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B7" w:rsidRPr="004D1CBF" w:rsidRDefault="004C73B7" w:rsidP="004C73B7"/>
    <w:p w:rsidR="00D264DF" w:rsidRPr="004D1CBF" w:rsidRDefault="00D264DF" w:rsidP="00D264DF">
      <w:pPr>
        <w:pStyle w:val="Paper-Title"/>
        <w:ind w:firstLine="0"/>
        <w:jc w:val="center"/>
        <w:rPr>
          <w:rFonts w:ascii="Arial" w:hAnsi="Arial" w:cs="Arial"/>
          <w:sz w:val="28"/>
        </w:rPr>
        <w:sectPr w:rsidR="00D264DF" w:rsidRPr="004D1CBF" w:rsidSect="00381000">
          <w:headerReference w:type="default" r:id="rId9"/>
          <w:footerReference w:type="default" r:id="rId10"/>
          <w:footerReference w:type="first" r:id="rId11"/>
          <w:pgSz w:w="11907" w:h="16840" w:code="9"/>
          <w:pgMar w:top="1418" w:right="1418" w:bottom="1418" w:left="1418" w:header="720" w:footer="88" w:gutter="0"/>
          <w:cols w:num="2" w:space="709"/>
          <w:docGrid w:linePitch="272"/>
        </w:sectPr>
      </w:pPr>
    </w:p>
    <w:p w:rsidR="00823FFE" w:rsidRPr="004D1CBF" w:rsidRDefault="00755F91" w:rsidP="00823FFE">
      <w:pPr>
        <w:tabs>
          <w:tab w:val="left" w:pos="2268"/>
          <w:tab w:val="left" w:pos="2552"/>
          <w:tab w:val="left" w:pos="2694"/>
        </w:tabs>
        <w:spacing w:after="0"/>
        <w:jc w:val="center"/>
        <w:rPr>
          <w:rFonts w:asciiTheme="minorBidi" w:hAnsiTheme="minorBidi" w:cstheme="minorBidi"/>
          <w:b/>
          <w:bCs/>
          <w:sz w:val="28"/>
          <w:szCs w:val="28"/>
          <w:lang w:val="id-ID"/>
        </w:rPr>
      </w:pPr>
      <w:r w:rsidRPr="004D1CBF">
        <w:rPr>
          <w:rFonts w:asciiTheme="minorBidi" w:hAnsiTheme="minorBidi" w:cstheme="minorBidi"/>
          <w:b/>
          <w:bCs/>
          <w:sz w:val="28"/>
          <w:szCs w:val="28"/>
          <w:lang w:val="id-ID"/>
        </w:rPr>
        <w:lastRenderedPageBreak/>
        <w:t xml:space="preserve">PENERAPAN MODEL </w:t>
      </w:r>
      <w:r w:rsidRPr="004D1CBF">
        <w:rPr>
          <w:rFonts w:asciiTheme="minorBidi" w:hAnsiTheme="minorBidi" w:cstheme="minorBidi"/>
          <w:b/>
          <w:bCs/>
          <w:i/>
          <w:iCs/>
          <w:sz w:val="28"/>
          <w:szCs w:val="28"/>
          <w:lang w:val="id-ID"/>
        </w:rPr>
        <w:t xml:space="preserve">HIGH SCOPE </w:t>
      </w:r>
      <w:r w:rsidRPr="004D1CBF">
        <w:rPr>
          <w:rFonts w:asciiTheme="minorBidi" w:hAnsiTheme="minorBidi" w:cstheme="minorBidi"/>
          <w:b/>
          <w:bCs/>
          <w:sz w:val="28"/>
          <w:szCs w:val="28"/>
          <w:lang w:val="id-ID"/>
        </w:rPr>
        <w:t>DALAM PEMBELAJARAN MATEMATIKA PERMULAAN ANAK USIA DINI</w:t>
      </w:r>
    </w:p>
    <w:p w:rsidR="0076151B" w:rsidRPr="004D1CBF" w:rsidRDefault="0076151B">
      <w:pPr>
        <w:pStyle w:val="Paper-Title"/>
        <w:spacing w:after="60"/>
        <w:jc w:val="both"/>
        <w:rPr>
          <w:rFonts w:ascii="Arial" w:hAnsi="Arial" w:cs="Arial"/>
        </w:rPr>
      </w:pPr>
    </w:p>
    <w:p w:rsidR="0076151B" w:rsidRPr="004D1CBF" w:rsidRDefault="00755F91" w:rsidP="001C294D">
      <w:pPr>
        <w:pStyle w:val="Author"/>
        <w:spacing w:after="0"/>
        <w:jc w:val="center"/>
        <w:rPr>
          <w:rFonts w:asciiTheme="minorBidi" w:hAnsiTheme="minorBidi" w:cstheme="minorBidi"/>
          <w:sz w:val="24"/>
          <w:lang w:val="id-ID"/>
        </w:rPr>
      </w:pPr>
      <w:r w:rsidRPr="004D1CBF">
        <w:rPr>
          <w:rFonts w:asciiTheme="minorBidi" w:hAnsiTheme="minorBidi" w:cstheme="minorBidi"/>
          <w:sz w:val="24"/>
          <w:lang w:val="id-ID"/>
        </w:rPr>
        <w:t>Monika Nurlaela</w:t>
      </w:r>
    </w:p>
    <w:p w:rsidR="00793F5A" w:rsidRPr="004D1CBF" w:rsidRDefault="00755F91" w:rsidP="00793F5A">
      <w:pPr>
        <w:pStyle w:val="Author"/>
        <w:spacing w:after="0"/>
        <w:ind w:firstLine="142"/>
        <w:jc w:val="center"/>
        <w:rPr>
          <w:rFonts w:asciiTheme="minorBidi" w:hAnsiTheme="minorBidi" w:cstheme="minorBidi"/>
          <w:sz w:val="22"/>
          <w:szCs w:val="22"/>
          <w:lang w:val="id-ID"/>
        </w:rPr>
      </w:pPr>
      <w:r w:rsidRPr="004D1CBF">
        <w:rPr>
          <w:rFonts w:asciiTheme="minorBidi" w:hAnsiTheme="minorBidi" w:cstheme="minorBidi"/>
          <w:b w:val="0"/>
          <w:bCs/>
          <w:sz w:val="22"/>
          <w:szCs w:val="22"/>
          <w:lang w:val="id-ID"/>
        </w:rPr>
        <w:t>TKIT Sabilul Huda Kota Cirebon</w:t>
      </w:r>
    </w:p>
    <w:p w:rsidR="00755F91" w:rsidRPr="004D1CBF" w:rsidRDefault="00793F5A" w:rsidP="00793F5A">
      <w:pPr>
        <w:pStyle w:val="Author"/>
        <w:spacing w:after="0"/>
        <w:ind w:firstLine="142"/>
        <w:jc w:val="center"/>
        <w:rPr>
          <w:rFonts w:asciiTheme="minorBidi" w:hAnsiTheme="minorBidi" w:cstheme="minorBidi"/>
          <w:i/>
          <w:iCs/>
          <w:sz w:val="22"/>
          <w:szCs w:val="22"/>
          <w:lang w:val="id-ID"/>
        </w:rPr>
      </w:pPr>
      <w:r w:rsidRPr="004D1CBF">
        <w:rPr>
          <w:rFonts w:asciiTheme="minorBidi" w:hAnsiTheme="minorBidi" w:cstheme="minorBidi"/>
          <w:b w:val="0"/>
          <w:bCs/>
          <w:i/>
          <w:iCs/>
          <w:sz w:val="22"/>
          <w:szCs w:val="22"/>
          <w:lang w:val="id-ID"/>
        </w:rPr>
        <w:t xml:space="preserve">Email: </w:t>
      </w:r>
      <w:hyperlink r:id="rId12" w:history="1">
        <w:r w:rsidR="00755F91" w:rsidRPr="004D1CBF">
          <w:rPr>
            <w:rStyle w:val="Hyperlink"/>
            <w:rFonts w:asciiTheme="minorBidi" w:hAnsiTheme="minorBidi" w:cstheme="minorBidi"/>
            <w:b w:val="0"/>
            <w:bCs/>
            <w:i/>
            <w:iCs/>
            <w:color w:val="auto"/>
            <w:sz w:val="22"/>
            <w:szCs w:val="22"/>
            <w:lang w:val="id-ID"/>
          </w:rPr>
          <w:t>monikanurlaela309@gmail.com</w:t>
        </w:r>
      </w:hyperlink>
      <w:r w:rsidR="00755F91" w:rsidRPr="004D1CBF">
        <w:rPr>
          <w:rFonts w:asciiTheme="minorBidi" w:hAnsiTheme="minorBidi" w:cstheme="minorBidi"/>
          <w:b w:val="0"/>
          <w:bCs/>
          <w:i/>
          <w:iCs/>
          <w:sz w:val="22"/>
          <w:szCs w:val="22"/>
          <w:lang w:val="id-ID"/>
        </w:rPr>
        <w:t xml:space="preserve"> </w:t>
      </w:r>
    </w:p>
    <w:p w:rsidR="001C294D" w:rsidRPr="004D1CBF" w:rsidRDefault="001C294D" w:rsidP="00123F5C">
      <w:pPr>
        <w:pStyle w:val="Author"/>
        <w:spacing w:after="0"/>
        <w:ind w:firstLine="142"/>
        <w:jc w:val="center"/>
        <w:rPr>
          <w:rFonts w:asciiTheme="minorBidi" w:hAnsiTheme="minorBidi" w:cstheme="minorBidi"/>
          <w:sz w:val="22"/>
          <w:szCs w:val="22"/>
          <w:lang w:val="fr-LU"/>
        </w:rPr>
      </w:pPr>
    </w:p>
    <w:p w:rsidR="001C294D" w:rsidRPr="004D1CBF" w:rsidRDefault="00755F91" w:rsidP="001C294D">
      <w:pPr>
        <w:spacing w:after="0"/>
        <w:jc w:val="center"/>
        <w:rPr>
          <w:rFonts w:asciiTheme="minorBidi" w:hAnsiTheme="minorBidi" w:cstheme="minorBidi"/>
          <w:b/>
          <w:sz w:val="24"/>
          <w:szCs w:val="24"/>
          <w:lang w:val="id-ID"/>
        </w:rPr>
      </w:pPr>
      <w:r w:rsidRPr="004D1CBF">
        <w:rPr>
          <w:rFonts w:asciiTheme="minorBidi" w:hAnsiTheme="minorBidi" w:cstheme="minorBidi"/>
          <w:b/>
          <w:sz w:val="24"/>
          <w:szCs w:val="24"/>
          <w:lang w:val="id-ID"/>
        </w:rPr>
        <w:t>Saifuddin</w:t>
      </w:r>
    </w:p>
    <w:p w:rsidR="00D93CA0" w:rsidRPr="004D1CBF" w:rsidRDefault="001C294D" w:rsidP="00793F5A">
      <w:pPr>
        <w:spacing w:after="0"/>
        <w:jc w:val="center"/>
        <w:rPr>
          <w:rFonts w:asciiTheme="minorBidi" w:hAnsiTheme="minorBidi" w:cstheme="minorBidi"/>
          <w:sz w:val="22"/>
          <w:szCs w:val="22"/>
          <w:lang w:val="id-ID"/>
        </w:rPr>
      </w:pPr>
      <w:r w:rsidRPr="004D1CBF">
        <w:rPr>
          <w:rFonts w:asciiTheme="minorBidi" w:hAnsiTheme="minorBidi" w:cstheme="minorBidi"/>
          <w:sz w:val="22"/>
          <w:szCs w:val="22"/>
          <w:lang w:val="fr-LU"/>
        </w:rPr>
        <w:t>IAIN Syekh Nurjati Cirebon</w:t>
      </w:r>
    </w:p>
    <w:p w:rsidR="00793F5A" w:rsidRPr="004D1CBF" w:rsidRDefault="00793F5A" w:rsidP="00706B63">
      <w:pPr>
        <w:spacing w:after="0"/>
        <w:jc w:val="center"/>
        <w:rPr>
          <w:rFonts w:asciiTheme="minorBidi" w:hAnsiTheme="minorBidi" w:cstheme="minorBidi"/>
          <w:i/>
          <w:iCs/>
          <w:sz w:val="22"/>
          <w:szCs w:val="22"/>
          <w:lang w:val="id-ID"/>
        </w:rPr>
      </w:pPr>
      <w:r w:rsidRPr="004D1CBF">
        <w:rPr>
          <w:rFonts w:asciiTheme="minorBidi" w:hAnsiTheme="minorBidi" w:cstheme="minorBidi"/>
          <w:i/>
          <w:iCs/>
          <w:sz w:val="22"/>
          <w:szCs w:val="22"/>
          <w:lang w:val="id-ID"/>
        </w:rPr>
        <w:t xml:space="preserve">Email: </w:t>
      </w:r>
      <w:hyperlink r:id="rId13" w:history="1">
        <w:r w:rsidR="00706B63" w:rsidRPr="00706B63">
          <w:rPr>
            <w:rStyle w:val="Hyperlink"/>
            <w:rFonts w:asciiTheme="minorBidi" w:hAnsiTheme="minorBidi" w:cstheme="minorBidi"/>
            <w:i/>
            <w:iCs/>
            <w:color w:val="000000" w:themeColor="text1"/>
            <w:sz w:val="22"/>
            <w:szCs w:val="22"/>
            <w:lang w:val="id-ID"/>
          </w:rPr>
          <w:t>saifuddin@syekhnurjati.ac.id</w:t>
        </w:r>
      </w:hyperlink>
      <w:r w:rsidR="00706B63" w:rsidRPr="00706B63">
        <w:rPr>
          <w:rFonts w:asciiTheme="minorBidi" w:hAnsiTheme="minorBidi" w:cstheme="minorBidi"/>
          <w:i/>
          <w:iCs/>
          <w:color w:val="000000" w:themeColor="text1"/>
          <w:sz w:val="22"/>
          <w:szCs w:val="22"/>
          <w:lang w:val="id-ID"/>
        </w:rPr>
        <w:t xml:space="preserve"> </w:t>
      </w:r>
    </w:p>
    <w:p w:rsidR="001C294D" w:rsidRPr="004D1CBF" w:rsidRDefault="001C294D" w:rsidP="00123F5C">
      <w:pPr>
        <w:pStyle w:val="Author"/>
        <w:spacing w:after="0"/>
        <w:ind w:firstLine="142"/>
        <w:jc w:val="center"/>
        <w:rPr>
          <w:rFonts w:asciiTheme="minorBidi" w:hAnsiTheme="minorBidi" w:cstheme="minorBidi"/>
          <w:b w:val="0"/>
          <w:i/>
          <w:sz w:val="22"/>
          <w:szCs w:val="22"/>
          <w:lang w:val="fr-LU"/>
        </w:rPr>
      </w:pPr>
    </w:p>
    <w:p w:rsidR="001C294D" w:rsidRPr="004D1CBF" w:rsidRDefault="00755F91" w:rsidP="001C294D">
      <w:pPr>
        <w:pStyle w:val="Author"/>
        <w:spacing w:after="0"/>
        <w:ind w:firstLine="142"/>
        <w:jc w:val="center"/>
        <w:rPr>
          <w:rFonts w:asciiTheme="minorBidi" w:hAnsiTheme="minorBidi" w:cstheme="minorBidi"/>
          <w:sz w:val="24"/>
          <w:szCs w:val="24"/>
          <w:lang w:val="id-ID"/>
        </w:rPr>
      </w:pPr>
      <w:r w:rsidRPr="004D1CBF">
        <w:rPr>
          <w:rFonts w:asciiTheme="minorBidi" w:hAnsiTheme="minorBidi" w:cstheme="minorBidi"/>
          <w:bCs/>
          <w:sz w:val="24"/>
          <w:szCs w:val="24"/>
          <w:lang w:val="id-ID"/>
        </w:rPr>
        <w:t>Maulidya Ulfah</w:t>
      </w:r>
    </w:p>
    <w:p w:rsidR="00515F32" w:rsidRPr="004D1CBF" w:rsidRDefault="001C294D" w:rsidP="00793F5A">
      <w:pPr>
        <w:pStyle w:val="Author"/>
        <w:spacing w:after="0"/>
        <w:ind w:firstLine="142"/>
        <w:jc w:val="center"/>
        <w:rPr>
          <w:rFonts w:asciiTheme="minorBidi" w:hAnsiTheme="minorBidi" w:cstheme="minorBidi"/>
          <w:b w:val="0"/>
          <w:bCs/>
          <w:sz w:val="22"/>
          <w:szCs w:val="22"/>
          <w:lang w:val="id-ID"/>
        </w:rPr>
      </w:pPr>
      <w:r w:rsidRPr="004D1CBF">
        <w:rPr>
          <w:rFonts w:asciiTheme="minorBidi" w:hAnsiTheme="minorBidi" w:cstheme="minorBidi"/>
          <w:b w:val="0"/>
          <w:bCs/>
          <w:sz w:val="22"/>
          <w:szCs w:val="22"/>
          <w:lang w:val="fr-LU"/>
        </w:rPr>
        <w:t>IAIN Syekh Nurjarti Cirebon</w:t>
      </w:r>
    </w:p>
    <w:p w:rsidR="00793F5A" w:rsidRPr="004D1CBF" w:rsidRDefault="00793F5A" w:rsidP="00793F5A">
      <w:pPr>
        <w:pStyle w:val="Author"/>
        <w:spacing w:after="0"/>
        <w:ind w:firstLine="142"/>
        <w:jc w:val="center"/>
        <w:rPr>
          <w:rFonts w:asciiTheme="minorBidi" w:hAnsiTheme="minorBidi" w:cstheme="minorBidi"/>
          <w:b w:val="0"/>
          <w:bCs/>
          <w:sz w:val="22"/>
          <w:szCs w:val="22"/>
          <w:lang w:val="id-ID"/>
        </w:rPr>
      </w:pPr>
      <w:r w:rsidRPr="004D1CBF">
        <w:rPr>
          <w:rFonts w:asciiTheme="minorBidi" w:hAnsiTheme="minorBidi" w:cstheme="minorBidi"/>
          <w:b w:val="0"/>
          <w:bCs/>
          <w:sz w:val="22"/>
          <w:szCs w:val="22"/>
          <w:lang w:val="id-ID"/>
        </w:rPr>
        <w:t xml:space="preserve">Email: </w:t>
      </w:r>
      <w:hyperlink r:id="rId14" w:history="1">
        <w:r w:rsidR="00BE7DFB" w:rsidRPr="00BE7DFB">
          <w:rPr>
            <w:rStyle w:val="Hyperlink"/>
            <w:rFonts w:asciiTheme="minorBidi" w:hAnsiTheme="minorBidi" w:cstheme="minorBidi"/>
            <w:b w:val="0"/>
            <w:bCs/>
            <w:i/>
            <w:iCs/>
            <w:color w:val="000000" w:themeColor="text1"/>
            <w:sz w:val="22"/>
            <w:szCs w:val="22"/>
            <w:lang w:val="id-ID"/>
          </w:rPr>
          <w:t>ulfah@syekhnurjati.ac.id</w:t>
        </w:r>
      </w:hyperlink>
      <w:r w:rsidR="00BE7DFB">
        <w:rPr>
          <w:rFonts w:asciiTheme="minorBidi" w:hAnsiTheme="minorBidi" w:cstheme="minorBidi"/>
          <w:b w:val="0"/>
          <w:bCs/>
          <w:sz w:val="22"/>
          <w:szCs w:val="22"/>
          <w:lang w:val="id-ID"/>
        </w:rPr>
        <w:t xml:space="preserve"> </w:t>
      </w:r>
    </w:p>
    <w:p w:rsidR="0076151B" w:rsidRPr="004D1CBF" w:rsidRDefault="0076151B" w:rsidP="00123F5C">
      <w:pPr>
        <w:pStyle w:val="Paper-Title"/>
        <w:spacing w:after="60"/>
        <w:jc w:val="center"/>
        <w:rPr>
          <w:rFonts w:ascii="Arial" w:hAnsi="Arial" w:cs="Arial"/>
          <w:b w:val="0"/>
          <w:bCs/>
          <w:sz w:val="24"/>
        </w:rPr>
      </w:pPr>
    </w:p>
    <w:p w:rsidR="00EE0670" w:rsidRPr="004D1CBF" w:rsidRDefault="00EE0670" w:rsidP="00EE0670">
      <w:pPr>
        <w:spacing w:after="0"/>
        <w:contextualSpacing/>
        <w:jc w:val="center"/>
        <w:rPr>
          <w:rFonts w:ascii="Arial" w:hAnsi="Arial" w:cs="Arial"/>
          <w:i/>
          <w:sz w:val="22"/>
          <w:szCs w:val="22"/>
        </w:rPr>
      </w:pPr>
    </w:p>
    <w:p w:rsidR="00EE0670" w:rsidRPr="004D1CBF" w:rsidRDefault="00871247" w:rsidP="00EE0670">
      <w:pPr>
        <w:spacing w:after="0"/>
        <w:contextualSpacing/>
        <w:jc w:val="center"/>
        <w:rPr>
          <w:rFonts w:ascii="Arial" w:hAnsi="Arial" w:cs="Arial"/>
          <w:i/>
          <w:sz w:val="22"/>
          <w:szCs w:val="22"/>
        </w:rPr>
      </w:pPr>
      <w:r w:rsidRPr="004D1CBF">
        <w:rPr>
          <w:rFonts w:ascii="Arial" w:hAnsi="Arial" w:cs="Arial"/>
          <w:b/>
          <w:bCs/>
          <w:noProof/>
          <w:sz w:val="24"/>
        </w:rPr>
        <mc:AlternateContent>
          <mc:Choice Requires="wps">
            <w:drawing>
              <wp:anchor distT="4294967295" distB="4294967295" distL="114300" distR="114300" simplePos="0" relativeHeight="251660288" behindDoc="0" locked="0" layoutInCell="1" allowOverlap="1" wp14:anchorId="769FB2E3" wp14:editId="679E9364">
                <wp:simplePos x="0" y="0"/>
                <wp:positionH relativeFrom="column">
                  <wp:posOffset>38100</wp:posOffset>
                </wp:positionH>
                <wp:positionV relativeFrom="paragraph">
                  <wp:posOffset>66039</wp:posOffset>
                </wp:positionV>
                <wp:extent cx="5880100" cy="0"/>
                <wp:effectExtent l="0" t="0" r="2540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pt;margin-top:5.2pt;width:46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" strokeweight=".25pt"/>
            </w:pict>
          </mc:Fallback>
        </mc:AlternateContent>
      </w:r>
    </w:p>
    <w:p w:rsidR="00EE0670" w:rsidRPr="004D1CBF" w:rsidRDefault="00EE0670" w:rsidP="00EE0670">
      <w:pPr>
        <w:spacing w:after="0"/>
        <w:contextualSpacing/>
        <w:jc w:val="center"/>
        <w:rPr>
          <w:rFonts w:ascii="Arial" w:hAnsi="Arial" w:cs="Arial"/>
          <w:i/>
          <w:sz w:val="22"/>
          <w:szCs w:val="22"/>
          <w:lang w:val="id-ID"/>
        </w:rPr>
      </w:pPr>
      <w:r w:rsidRPr="004D1CBF">
        <w:rPr>
          <w:rFonts w:ascii="Arial" w:hAnsi="Arial" w:cs="Arial"/>
          <w:i/>
          <w:sz w:val="22"/>
          <w:szCs w:val="22"/>
        </w:rPr>
        <w:t xml:space="preserve">Article </w:t>
      </w:r>
      <w:r w:rsidRPr="004D1CBF">
        <w:rPr>
          <w:rFonts w:ascii="Arial" w:hAnsi="Arial" w:cs="Arial"/>
          <w:i/>
          <w:sz w:val="22"/>
          <w:szCs w:val="22"/>
          <w:lang w:val="id-ID"/>
        </w:rPr>
        <w:t>r</w:t>
      </w:r>
      <w:r w:rsidRPr="004D1CBF">
        <w:rPr>
          <w:rFonts w:ascii="Arial" w:hAnsi="Arial" w:cs="Arial"/>
          <w:i/>
          <w:sz w:val="22"/>
          <w:szCs w:val="22"/>
        </w:rPr>
        <w:t>eceived:</w:t>
      </w:r>
      <w:r w:rsidRPr="004D1CBF">
        <w:rPr>
          <w:rFonts w:ascii="Arial" w:hAnsi="Arial" w:cs="Arial"/>
          <w:i/>
          <w:sz w:val="22"/>
          <w:szCs w:val="22"/>
          <w:lang w:val="id-ID"/>
        </w:rPr>
        <w:t xml:space="preserve"> .........................Review process: ...........................</w:t>
      </w:r>
    </w:p>
    <w:p w:rsidR="00EE0670" w:rsidRPr="004D1CBF" w:rsidRDefault="00EE0670" w:rsidP="00EE0670">
      <w:pPr>
        <w:spacing w:after="0"/>
        <w:contextualSpacing/>
        <w:jc w:val="center"/>
        <w:rPr>
          <w:rFonts w:ascii="Arial" w:hAnsi="Arial" w:cs="Arial"/>
          <w:i/>
          <w:sz w:val="22"/>
          <w:szCs w:val="22"/>
          <w:lang w:val="id-ID"/>
        </w:rPr>
      </w:pPr>
      <w:r w:rsidRPr="004D1CBF">
        <w:rPr>
          <w:rFonts w:ascii="Arial" w:hAnsi="Arial" w:cs="Arial"/>
          <w:i/>
          <w:sz w:val="22"/>
          <w:szCs w:val="22"/>
          <w:lang w:val="id-ID"/>
        </w:rPr>
        <w:t>Article published: ...............................</w:t>
      </w:r>
    </w:p>
    <w:p w:rsidR="00684941" w:rsidRPr="004D1CBF" w:rsidRDefault="00871247" w:rsidP="00684941">
      <w:pPr>
        <w:pStyle w:val="Paper-Title"/>
        <w:spacing w:after="60"/>
        <w:ind w:firstLine="0"/>
        <w:rPr>
          <w:rFonts w:ascii="Arial" w:hAnsi="Arial" w:cs="Arial"/>
          <w:b w:val="0"/>
          <w:bCs/>
          <w:sz w:val="24"/>
          <w:szCs w:val="24"/>
        </w:rPr>
      </w:pPr>
      <w:r w:rsidRPr="004D1CBF">
        <w:rPr>
          <w:rFonts w:ascii="Arial" w:hAnsi="Arial" w:cs="Arial"/>
          <w:i/>
          <w:noProof/>
          <w:sz w:val="22"/>
          <w:szCs w:val="22"/>
        </w:rPr>
        <mc:AlternateContent>
          <mc:Choice Requires="wps">
            <w:drawing>
              <wp:anchor distT="4294967295" distB="4294967295" distL="114300" distR="114300" simplePos="0" relativeHeight="251659264" behindDoc="0" locked="0" layoutInCell="1" allowOverlap="1" wp14:anchorId="5958F682" wp14:editId="44F5C905">
                <wp:simplePos x="0" y="0"/>
                <wp:positionH relativeFrom="column">
                  <wp:posOffset>38100</wp:posOffset>
                </wp:positionH>
                <wp:positionV relativeFrom="paragraph">
                  <wp:posOffset>69849</wp:posOffset>
                </wp:positionV>
                <wp:extent cx="5880100" cy="0"/>
                <wp:effectExtent l="0" t="0" r="254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pt;margin-top:5.5pt;width:46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X8HgIAADs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" strokeweight=".5pt"/>
            </w:pict>
          </mc:Fallback>
        </mc:AlternateContent>
      </w:r>
    </w:p>
    <w:p w:rsidR="00BB29A9" w:rsidRPr="004D1CBF" w:rsidRDefault="00123F5C" w:rsidP="00684941">
      <w:pPr>
        <w:pStyle w:val="Paper-Title"/>
        <w:spacing w:after="60"/>
        <w:ind w:firstLine="0"/>
        <w:jc w:val="center"/>
        <w:rPr>
          <w:rFonts w:ascii="Arial" w:hAnsi="Arial" w:cs="Arial"/>
          <w:i/>
          <w:iCs/>
          <w:sz w:val="24"/>
        </w:rPr>
      </w:pPr>
      <w:r w:rsidRPr="004D1CBF">
        <w:rPr>
          <w:rFonts w:ascii="Arial" w:hAnsi="Arial" w:cs="Arial"/>
          <w:i/>
          <w:iCs/>
          <w:sz w:val="24"/>
          <w:szCs w:val="24"/>
        </w:rPr>
        <w:t>Abstract</w:t>
      </w:r>
    </w:p>
    <w:p w:rsidR="00AA6756" w:rsidRDefault="00AA6756" w:rsidP="00AA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asciiTheme="majorBidi" w:hAnsiTheme="majorBidi" w:cstheme="majorBidi"/>
          <w:i/>
          <w:iCs/>
          <w:color w:val="222222"/>
          <w:sz w:val="24"/>
          <w:szCs w:val="24"/>
          <w:lang w:val="id-ID" w:eastAsia="id-ID"/>
        </w:rPr>
      </w:pPr>
      <w:r w:rsidRPr="00AA6756">
        <w:rPr>
          <w:rFonts w:asciiTheme="majorBidi" w:hAnsiTheme="majorBidi" w:cstheme="majorBidi"/>
          <w:i/>
          <w:iCs/>
          <w:color w:val="222222"/>
          <w:sz w:val="24"/>
          <w:szCs w:val="24"/>
          <w:lang w:eastAsia="id-ID"/>
        </w:rPr>
        <w:t xml:space="preserve">The skills needed by children to understand mathematics are the ability to identify mathematical concepts that children can learn through play activities. Basically, children need meaningful </w:t>
      </w:r>
      <w:proofErr w:type="gramStart"/>
      <w:r w:rsidRPr="00AA6756">
        <w:rPr>
          <w:rFonts w:asciiTheme="majorBidi" w:hAnsiTheme="majorBidi" w:cstheme="majorBidi"/>
          <w:i/>
          <w:iCs/>
          <w:color w:val="222222"/>
          <w:sz w:val="24"/>
          <w:szCs w:val="24"/>
          <w:lang w:eastAsia="id-ID"/>
        </w:rPr>
        <w:t>activities,</w:t>
      </w:r>
      <w:proofErr w:type="gramEnd"/>
      <w:r w:rsidRPr="00AA6756">
        <w:rPr>
          <w:rFonts w:asciiTheme="majorBidi" w:hAnsiTheme="majorBidi" w:cstheme="majorBidi"/>
          <w:i/>
          <w:iCs/>
          <w:color w:val="222222"/>
          <w:sz w:val="24"/>
          <w:szCs w:val="24"/>
          <w:lang w:eastAsia="id-ID"/>
        </w:rPr>
        <w:t xml:space="preserve"> children like to take part in the activities of adults so that they feel useful and feel needed. This study aims to determine the learning process by using high scope models in learning mathematics beginning of early childhood at TKIT Sabilul Huda. The high scope model is a learning model based on the development of interactions. This learning model emphasizes the importance of direct child involvement and this learning model is child-centered. The methods and media used by the teacher in terms of learning mathematics beginning for children are less interesting and very far from the word fun for children. This study uses a descriptive qualitative research method, with a focus on research on the application of the </w:t>
      </w:r>
      <w:r w:rsidR="00051667" w:rsidRPr="00AA6756">
        <w:rPr>
          <w:rFonts w:asciiTheme="majorBidi" w:hAnsiTheme="majorBidi" w:cstheme="majorBidi"/>
          <w:i/>
          <w:iCs/>
          <w:color w:val="222222"/>
          <w:sz w:val="24"/>
          <w:szCs w:val="24"/>
          <w:lang w:eastAsia="id-ID"/>
        </w:rPr>
        <w:t xml:space="preserve">high scope model in early childhood mathematics learning, </w:t>
      </w:r>
      <w:r w:rsidRPr="00AA6756">
        <w:rPr>
          <w:rFonts w:asciiTheme="majorBidi" w:hAnsiTheme="majorBidi" w:cstheme="majorBidi"/>
          <w:i/>
          <w:iCs/>
          <w:color w:val="222222"/>
          <w:sz w:val="24"/>
          <w:szCs w:val="24"/>
          <w:lang w:eastAsia="id-ID"/>
        </w:rPr>
        <w:t xml:space="preserve">while the primary data sources are principals, center class teachers, and children. The secondary data sources are references to both books and journals related to high scope models and mathematics beginning of early childhood. </w:t>
      </w:r>
      <w:proofErr w:type="gramStart"/>
      <w:r w:rsidRPr="00AA6756">
        <w:rPr>
          <w:rFonts w:asciiTheme="majorBidi" w:hAnsiTheme="majorBidi" w:cstheme="majorBidi"/>
          <w:i/>
          <w:iCs/>
          <w:color w:val="222222"/>
          <w:sz w:val="24"/>
          <w:szCs w:val="24"/>
          <w:lang w:eastAsia="id-ID"/>
        </w:rPr>
        <w:t>Data collection techniques using observation, interview, and documentation techniques.</w:t>
      </w:r>
      <w:proofErr w:type="gramEnd"/>
      <w:r w:rsidRPr="00AA6756">
        <w:rPr>
          <w:rFonts w:asciiTheme="majorBidi" w:hAnsiTheme="majorBidi" w:cstheme="majorBidi"/>
          <w:i/>
          <w:iCs/>
          <w:color w:val="222222"/>
          <w:sz w:val="24"/>
          <w:szCs w:val="24"/>
          <w:lang w:eastAsia="id-ID"/>
        </w:rPr>
        <w:t xml:space="preserve"> </w:t>
      </w:r>
      <w:proofErr w:type="gramStart"/>
      <w:r w:rsidRPr="00AA6756">
        <w:rPr>
          <w:rFonts w:asciiTheme="majorBidi" w:hAnsiTheme="majorBidi" w:cstheme="majorBidi"/>
          <w:i/>
          <w:iCs/>
          <w:color w:val="222222"/>
          <w:sz w:val="24"/>
          <w:szCs w:val="24"/>
          <w:lang w:eastAsia="id-ID"/>
        </w:rPr>
        <w:t>And checking the validity of the data using triangulation.</w:t>
      </w:r>
      <w:proofErr w:type="gramEnd"/>
      <w:r w:rsidRPr="00AA6756">
        <w:rPr>
          <w:rFonts w:asciiTheme="majorBidi" w:hAnsiTheme="majorBidi" w:cstheme="majorBidi"/>
          <w:i/>
          <w:iCs/>
          <w:color w:val="222222"/>
          <w:sz w:val="24"/>
          <w:szCs w:val="24"/>
          <w:lang w:eastAsia="id-ID"/>
        </w:rPr>
        <w:t xml:space="preserve"> The results of the study showed that the application of high scope models in mathematics learning for early childhood at the TKIT Sabilul Huda had been done well from the planning of learning, implementation, and evaluation of learning. The results of the application of the high scope model in early childhood mathematics learning can be seen from the teacher's assessment, the performance of the child and the work of the child who gets the value of developing very well and developing as expected.</w:t>
      </w:r>
    </w:p>
    <w:p w:rsidR="00AA6756" w:rsidRDefault="00AA6756" w:rsidP="00AA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asciiTheme="majorBidi" w:hAnsiTheme="majorBidi" w:cstheme="majorBidi"/>
          <w:i/>
          <w:iCs/>
          <w:color w:val="222222"/>
          <w:sz w:val="24"/>
          <w:szCs w:val="24"/>
          <w:lang w:val="id-ID" w:eastAsia="id-ID"/>
        </w:rPr>
      </w:pPr>
    </w:p>
    <w:p w:rsidR="00AA6756" w:rsidRDefault="00664897" w:rsidP="00664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rPr>
          <w:rFonts w:asciiTheme="majorBidi" w:hAnsiTheme="majorBidi" w:cstheme="majorBidi"/>
          <w:i/>
          <w:iCs/>
          <w:color w:val="222222"/>
          <w:sz w:val="24"/>
          <w:szCs w:val="24"/>
          <w:lang w:val="id-ID" w:eastAsia="id-ID"/>
        </w:rPr>
      </w:pPr>
      <w:r w:rsidRPr="00664897">
        <w:rPr>
          <w:rFonts w:asciiTheme="majorBidi" w:hAnsiTheme="majorBidi" w:cstheme="majorBidi"/>
          <w:b/>
          <w:bCs/>
          <w:color w:val="222222"/>
          <w:sz w:val="24"/>
          <w:szCs w:val="24"/>
          <w:lang w:val="id-ID" w:eastAsia="id-ID"/>
        </w:rPr>
        <w:t>Keywords:</w:t>
      </w:r>
      <w:r>
        <w:rPr>
          <w:rFonts w:asciiTheme="majorBidi" w:hAnsiTheme="majorBidi" w:cstheme="majorBidi"/>
          <w:i/>
          <w:iCs/>
          <w:color w:val="222222"/>
          <w:sz w:val="24"/>
          <w:szCs w:val="24"/>
          <w:lang w:val="id-ID" w:eastAsia="id-ID"/>
        </w:rPr>
        <w:t xml:space="preserve"> </w:t>
      </w:r>
      <w:r w:rsidRPr="00664897">
        <w:rPr>
          <w:rFonts w:asciiTheme="majorBidi" w:hAnsiTheme="majorBidi" w:cstheme="majorBidi"/>
          <w:i/>
          <w:iCs/>
          <w:color w:val="222222"/>
          <w:sz w:val="24"/>
          <w:szCs w:val="24"/>
          <w:lang w:val="id-ID" w:eastAsia="id-ID"/>
        </w:rPr>
        <w:t>High Scope Model, Beginning Mathematics, Early Childhood</w:t>
      </w:r>
    </w:p>
    <w:p w:rsidR="00664897" w:rsidRDefault="00664897" w:rsidP="006F4129">
      <w:pPr>
        <w:ind w:firstLine="0"/>
        <w:rPr>
          <w:rFonts w:asciiTheme="majorBidi" w:hAnsiTheme="majorBidi" w:cstheme="majorBidi"/>
          <w:i/>
          <w:iCs/>
          <w:color w:val="222222"/>
          <w:sz w:val="24"/>
          <w:szCs w:val="24"/>
          <w:lang w:val="id-ID" w:eastAsia="id-ID"/>
        </w:rPr>
      </w:pPr>
    </w:p>
    <w:p w:rsidR="006F4129" w:rsidRDefault="006F4129" w:rsidP="006F4129">
      <w:pPr>
        <w:ind w:firstLine="0"/>
        <w:rPr>
          <w:rFonts w:ascii="Arial" w:hAnsi="Arial" w:cs="Arial"/>
          <w:b/>
          <w:bCs/>
          <w:sz w:val="24"/>
          <w:szCs w:val="24"/>
          <w:lang w:val="id-ID"/>
        </w:rPr>
      </w:pPr>
    </w:p>
    <w:p w:rsidR="00123F5C" w:rsidRPr="004D1CBF" w:rsidRDefault="007D762E" w:rsidP="00A451A4">
      <w:pPr>
        <w:ind w:firstLine="0"/>
        <w:jc w:val="center"/>
        <w:rPr>
          <w:rFonts w:asciiTheme="majorBidi" w:hAnsiTheme="majorBidi" w:cstheme="majorBidi"/>
          <w:i/>
          <w:iCs/>
          <w:sz w:val="24"/>
          <w:szCs w:val="24"/>
        </w:rPr>
      </w:pPr>
      <w:r w:rsidRPr="004D1CBF">
        <w:rPr>
          <w:rFonts w:ascii="Arial" w:hAnsi="Arial" w:cs="Arial"/>
          <w:b/>
          <w:bCs/>
          <w:sz w:val="24"/>
          <w:szCs w:val="24"/>
        </w:rPr>
        <w:lastRenderedPageBreak/>
        <w:t>Abstrak</w:t>
      </w:r>
    </w:p>
    <w:p w:rsidR="00556D77" w:rsidRPr="00706B63" w:rsidRDefault="00D3228C" w:rsidP="006D17FD">
      <w:pPr>
        <w:spacing w:after="40"/>
        <w:ind w:firstLine="0"/>
        <w:rPr>
          <w:rFonts w:asciiTheme="majorBidi" w:hAnsiTheme="majorBidi" w:cstheme="majorBidi"/>
          <w:sz w:val="24"/>
          <w:szCs w:val="24"/>
          <w:lang w:val="id-ID"/>
        </w:rPr>
      </w:pPr>
      <w:proofErr w:type="gramStart"/>
      <w:r w:rsidRPr="00706B63">
        <w:rPr>
          <w:rFonts w:asciiTheme="majorBidi" w:hAnsiTheme="majorBidi" w:cstheme="majorBidi"/>
          <w:sz w:val="24"/>
          <w:szCs w:val="24"/>
        </w:rPr>
        <w:t>Keterampilan yang dibutuhkan anak untuk memahami matematika adalah kemampuan untuk mengidentifikasi konsep-konsep matematika yang dapat dipelajari anak melalui kegiatan bermain</w:t>
      </w:r>
      <w:r w:rsidR="00793F5A" w:rsidRPr="00706B63">
        <w:rPr>
          <w:rFonts w:asciiTheme="majorBidi" w:hAnsiTheme="majorBidi" w:cstheme="majorBidi"/>
          <w:sz w:val="24"/>
          <w:szCs w:val="24"/>
        </w:rPr>
        <w:t>.</w:t>
      </w:r>
      <w:proofErr w:type="gramEnd"/>
      <w:r w:rsidR="00256586" w:rsidRPr="00706B63">
        <w:rPr>
          <w:sz w:val="24"/>
          <w:szCs w:val="24"/>
          <w:lang w:val="id-ID"/>
        </w:rPr>
        <w:t xml:space="preserve"> </w:t>
      </w:r>
      <w:r w:rsidR="00ED3856" w:rsidRPr="00706B63">
        <w:rPr>
          <w:sz w:val="24"/>
          <w:szCs w:val="24"/>
          <w:lang w:val="id-ID"/>
        </w:rPr>
        <w:t xml:space="preserve">Pada dasarnya, anak membutuhkan kegiatan yang bermakna, anak-anak suka ikut andil dalam kegiatan orang dewasa, agar mereka merasa bermanfaat dan merasa dibutuhkan. </w:t>
      </w:r>
      <w:r w:rsidR="00256586" w:rsidRPr="00706B63">
        <w:rPr>
          <w:sz w:val="24"/>
          <w:szCs w:val="24"/>
          <w:lang w:val="id-ID"/>
        </w:rPr>
        <w:t>Penelitian ini bertujuan untuk mengetahui proses pembelajaran dengan menggunakan model high scope dalam pembelajaran matematika permulaan anak usia dini di TKIT Sabilul Huda</w:t>
      </w:r>
      <w:r w:rsidR="00256586" w:rsidRPr="00706B63">
        <w:rPr>
          <w:rFonts w:asciiTheme="majorBidi" w:hAnsiTheme="majorBidi" w:cstheme="majorBidi"/>
          <w:sz w:val="24"/>
          <w:szCs w:val="24"/>
          <w:bdr w:val="none" w:sz="0" w:space="0" w:color="auto" w:frame="1"/>
          <w:lang w:val="id-ID"/>
        </w:rPr>
        <w:t xml:space="preserve">. </w:t>
      </w:r>
      <w:r w:rsidR="006D17FD" w:rsidRPr="00706B63">
        <w:rPr>
          <w:rFonts w:asciiTheme="majorBidi" w:hAnsiTheme="majorBidi" w:cstheme="majorBidi"/>
          <w:sz w:val="24"/>
          <w:szCs w:val="24"/>
          <w:bdr w:val="none" w:sz="0" w:space="0" w:color="auto" w:frame="1"/>
          <w:lang w:val="id-ID"/>
        </w:rPr>
        <w:t xml:space="preserve">Model high scope adalah </w:t>
      </w:r>
      <w:r w:rsidR="006D17FD" w:rsidRPr="00706B63">
        <w:rPr>
          <w:rFonts w:asciiTheme="majorBidi" w:hAnsiTheme="majorBidi" w:cstheme="majorBidi"/>
          <w:sz w:val="24"/>
          <w:szCs w:val="24"/>
        </w:rPr>
        <w:t>suatu model pembelajaran yang berbasis pada perkembangan interaksi.</w:t>
      </w:r>
      <w:r w:rsidR="006D17FD" w:rsidRPr="00706B63">
        <w:rPr>
          <w:rFonts w:asciiTheme="majorBidi" w:hAnsiTheme="majorBidi" w:cstheme="majorBidi"/>
          <w:sz w:val="24"/>
          <w:szCs w:val="24"/>
          <w:lang w:val="id-ID"/>
        </w:rPr>
        <w:t xml:space="preserve"> </w:t>
      </w:r>
      <w:proofErr w:type="gramStart"/>
      <w:r w:rsidR="006D17FD" w:rsidRPr="00706B63">
        <w:rPr>
          <w:rFonts w:asciiTheme="majorBidi" w:hAnsiTheme="majorBidi" w:cstheme="majorBidi"/>
          <w:sz w:val="24"/>
          <w:szCs w:val="24"/>
        </w:rPr>
        <w:t>Model pembelajaran ini menekankan pada pentingnya keterlibatan anak secara langsung</w:t>
      </w:r>
      <w:r w:rsidR="006D17FD" w:rsidRPr="00706B63">
        <w:rPr>
          <w:rFonts w:asciiTheme="majorBidi" w:hAnsiTheme="majorBidi" w:cstheme="majorBidi"/>
          <w:sz w:val="24"/>
          <w:szCs w:val="24"/>
          <w:lang w:val="id-ID"/>
        </w:rPr>
        <w:t xml:space="preserve"> dan model pembelajaran ini berpusat pada anak</w:t>
      </w:r>
      <w:r w:rsidR="006D17FD" w:rsidRPr="00706B63">
        <w:rPr>
          <w:rFonts w:asciiTheme="majorBidi" w:hAnsiTheme="majorBidi" w:cstheme="majorBidi"/>
          <w:sz w:val="24"/>
          <w:szCs w:val="24"/>
          <w:bdr w:val="none" w:sz="0" w:space="0" w:color="auto" w:frame="1"/>
          <w:lang w:val="id-ID"/>
        </w:rPr>
        <w:t>.</w:t>
      </w:r>
      <w:proofErr w:type="gramEnd"/>
      <w:r w:rsidR="006D17FD" w:rsidRPr="00706B63">
        <w:rPr>
          <w:rFonts w:asciiTheme="majorBidi" w:hAnsiTheme="majorBidi" w:cstheme="majorBidi"/>
          <w:sz w:val="24"/>
          <w:szCs w:val="24"/>
          <w:bdr w:val="none" w:sz="0" w:space="0" w:color="auto" w:frame="1"/>
          <w:lang w:val="id-ID"/>
        </w:rPr>
        <w:t xml:space="preserve"> </w:t>
      </w:r>
      <w:r w:rsidR="00AA6756" w:rsidRPr="00A377E4">
        <w:rPr>
          <w:rFonts w:asciiTheme="majorBidi" w:hAnsiTheme="majorBidi" w:cstheme="majorBidi"/>
          <w:sz w:val="24"/>
          <w:lang w:val="id-ID"/>
        </w:rPr>
        <w:t>Metode dan media yang digunakan guru dalam hal belajar matematika permulaan untuk anak kurang menarik dan sangat jauh dari kata menyenangkan untuk anak.</w:t>
      </w:r>
      <w:r w:rsidR="00AA6756">
        <w:rPr>
          <w:rFonts w:asciiTheme="majorBidi" w:hAnsiTheme="majorBidi" w:cstheme="majorBidi"/>
          <w:sz w:val="24"/>
          <w:lang w:val="id-ID"/>
        </w:rPr>
        <w:t xml:space="preserve"> </w:t>
      </w:r>
      <w:r w:rsidR="00750A9F" w:rsidRPr="00706B63">
        <w:rPr>
          <w:rFonts w:asciiTheme="majorBidi" w:hAnsiTheme="majorBidi" w:cstheme="majorBidi"/>
          <w:sz w:val="24"/>
          <w:szCs w:val="24"/>
          <w:bdr w:val="none" w:sz="0" w:space="0" w:color="auto" w:frame="1"/>
          <w:lang w:val="id-ID"/>
        </w:rPr>
        <w:t>Penelitian ini menggunakan metode penelitian deskriptif kuali</w:t>
      </w:r>
      <w:r w:rsidR="00DD0817">
        <w:rPr>
          <w:rFonts w:asciiTheme="majorBidi" w:hAnsiTheme="majorBidi" w:cstheme="majorBidi"/>
          <w:sz w:val="24"/>
          <w:szCs w:val="24"/>
          <w:bdr w:val="none" w:sz="0" w:space="0" w:color="auto" w:frame="1"/>
          <w:lang w:val="id-ID"/>
        </w:rPr>
        <w:t>tatif, dengan fokus penelitian p</w:t>
      </w:r>
      <w:r w:rsidR="00DD0817" w:rsidRPr="00706B63">
        <w:rPr>
          <w:rFonts w:asciiTheme="majorBidi" w:hAnsiTheme="majorBidi" w:cstheme="majorBidi"/>
          <w:sz w:val="24"/>
          <w:szCs w:val="24"/>
          <w:bdr w:val="none" w:sz="0" w:space="0" w:color="auto" w:frame="1"/>
          <w:lang w:val="id-ID"/>
        </w:rPr>
        <w:t xml:space="preserve">enerapan model </w:t>
      </w:r>
      <w:r w:rsidR="00DD0817" w:rsidRPr="00DD0817">
        <w:rPr>
          <w:rFonts w:asciiTheme="majorBidi" w:hAnsiTheme="majorBidi" w:cstheme="majorBidi"/>
          <w:i/>
          <w:iCs/>
          <w:sz w:val="24"/>
          <w:szCs w:val="24"/>
          <w:bdr w:val="none" w:sz="0" w:space="0" w:color="auto" w:frame="1"/>
          <w:lang w:val="id-ID"/>
        </w:rPr>
        <w:t>high scope</w:t>
      </w:r>
      <w:r w:rsidR="00DD0817" w:rsidRPr="00706B63">
        <w:rPr>
          <w:rFonts w:asciiTheme="majorBidi" w:hAnsiTheme="majorBidi" w:cstheme="majorBidi"/>
          <w:sz w:val="24"/>
          <w:szCs w:val="24"/>
          <w:bdr w:val="none" w:sz="0" w:space="0" w:color="auto" w:frame="1"/>
          <w:lang w:val="id-ID"/>
        </w:rPr>
        <w:t xml:space="preserve"> dalam pembelajaran matematika anak usia dini</w:t>
      </w:r>
      <w:r w:rsidR="00750A9F" w:rsidRPr="00706B63">
        <w:rPr>
          <w:rFonts w:asciiTheme="majorBidi" w:hAnsiTheme="majorBidi" w:cstheme="majorBidi"/>
          <w:sz w:val="24"/>
          <w:szCs w:val="24"/>
          <w:bdr w:val="none" w:sz="0" w:space="0" w:color="auto" w:frame="1"/>
          <w:lang w:val="id-ID"/>
        </w:rPr>
        <w:t>, adapun yang menjadi sumber data primer adalah</w:t>
      </w:r>
      <w:r w:rsidR="00550F9F" w:rsidRPr="00706B63">
        <w:rPr>
          <w:rFonts w:asciiTheme="majorBidi" w:hAnsiTheme="majorBidi" w:cstheme="majorBidi"/>
          <w:sz w:val="24"/>
          <w:szCs w:val="24"/>
          <w:bdr w:val="none" w:sz="0" w:space="0" w:color="auto" w:frame="1"/>
          <w:lang w:val="id-ID"/>
        </w:rPr>
        <w:t xml:space="preserve"> kepala sekolah, guru-guru kelas sentra dan anak-anak</w:t>
      </w:r>
      <w:r w:rsidR="00750A9F" w:rsidRPr="00706B63">
        <w:rPr>
          <w:rFonts w:asciiTheme="majorBidi" w:hAnsiTheme="majorBidi" w:cstheme="majorBidi"/>
          <w:sz w:val="24"/>
          <w:szCs w:val="24"/>
          <w:bdr w:val="none" w:sz="0" w:space="0" w:color="auto" w:frame="1"/>
          <w:lang w:val="id-ID"/>
        </w:rPr>
        <w:t xml:space="preserve">. Sumber data sekundernya yaitu referensi baik buku dan jurnal yang terkait dengan </w:t>
      </w:r>
      <w:r w:rsidR="00550F9F" w:rsidRPr="00706B63">
        <w:rPr>
          <w:rFonts w:asciiTheme="majorBidi" w:hAnsiTheme="majorBidi" w:cstheme="majorBidi"/>
          <w:sz w:val="24"/>
          <w:szCs w:val="24"/>
          <w:bdr w:val="none" w:sz="0" w:space="0" w:color="auto" w:frame="1"/>
          <w:lang w:val="id-ID"/>
        </w:rPr>
        <w:t>model high scope dan matematika permulaan anak usia dini</w:t>
      </w:r>
      <w:r w:rsidR="00750A9F" w:rsidRPr="00706B63">
        <w:rPr>
          <w:rFonts w:asciiTheme="majorBidi" w:hAnsiTheme="majorBidi" w:cstheme="majorBidi"/>
          <w:sz w:val="24"/>
          <w:szCs w:val="24"/>
          <w:bdr w:val="none" w:sz="0" w:space="0" w:color="auto" w:frame="1"/>
          <w:lang w:val="id-ID"/>
        </w:rPr>
        <w:t xml:space="preserve">. Teknik pengumpulan data menggunakan teknik observasi, wawancara dan dokumentasi. Dan pemeriksaan keabsahan data menggunakan triangulasi. Hasil penelitian menunjukkan bahwa penerapan </w:t>
      </w:r>
      <w:r w:rsidR="00550F9F" w:rsidRPr="00706B63">
        <w:rPr>
          <w:rFonts w:asciiTheme="majorBidi" w:hAnsiTheme="majorBidi" w:cstheme="majorBidi"/>
          <w:sz w:val="24"/>
          <w:szCs w:val="24"/>
          <w:bdr w:val="none" w:sz="0" w:space="0" w:color="auto" w:frame="1"/>
          <w:lang w:val="id-ID"/>
        </w:rPr>
        <w:t>model high scope dalam pembelajaran matematika permulaan anak usia dini di TKIT Sabilul Huda</w:t>
      </w:r>
      <w:r w:rsidR="00750A9F" w:rsidRPr="00706B63">
        <w:rPr>
          <w:rFonts w:asciiTheme="majorBidi" w:hAnsiTheme="majorBidi" w:cstheme="majorBidi"/>
          <w:sz w:val="24"/>
          <w:szCs w:val="24"/>
          <w:bdr w:val="none" w:sz="0" w:space="0" w:color="auto" w:frame="1"/>
          <w:lang w:val="id-ID"/>
        </w:rPr>
        <w:t xml:space="preserve"> sudah dilakukan dengan baik dari mulai perencanaan pembelajaran, pelaksa</w:t>
      </w:r>
      <w:r w:rsidR="00256586" w:rsidRPr="00706B63">
        <w:rPr>
          <w:rFonts w:asciiTheme="majorBidi" w:hAnsiTheme="majorBidi" w:cstheme="majorBidi"/>
          <w:sz w:val="24"/>
          <w:szCs w:val="24"/>
          <w:bdr w:val="none" w:sz="0" w:space="0" w:color="auto" w:frame="1"/>
          <w:lang w:val="id-ID"/>
        </w:rPr>
        <w:t xml:space="preserve">naan, dan evaluasi pembelajaran. </w:t>
      </w:r>
      <w:r w:rsidR="00793F5A" w:rsidRPr="00706B63">
        <w:rPr>
          <w:rFonts w:asciiTheme="majorBidi" w:hAnsiTheme="majorBidi" w:cstheme="majorBidi"/>
          <w:sz w:val="24"/>
          <w:szCs w:val="24"/>
          <w:lang w:val="id-ID"/>
        </w:rPr>
        <w:t xml:space="preserve">Hasil dari penerapan model </w:t>
      </w:r>
      <w:r w:rsidR="00793F5A" w:rsidRPr="00BA74AA">
        <w:rPr>
          <w:rFonts w:asciiTheme="majorBidi" w:hAnsiTheme="majorBidi" w:cstheme="majorBidi"/>
          <w:i/>
          <w:iCs/>
          <w:sz w:val="24"/>
          <w:szCs w:val="24"/>
          <w:lang w:val="id-ID"/>
        </w:rPr>
        <w:t>high scope</w:t>
      </w:r>
      <w:r w:rsidR="00793F5A" w:rsidRPr="00706B63">
        <w:rPr>
          <w:rFonts w:asciiTheme="majorBidi" w:hAnsiTheme="majorBidi" w:cstheme="majorBidi"/>
          <w:sz w:val="24"/>
          <w:szCs w:val="24"/>
          <w:lang w:val="id-ID"/>
        </w:rPr>
        <w:t xml:space="preserve"> dalam pembelajaran matematika permulaan anak usia dini da</w:t>
      </w:r>
      <w:r w:rsidR="00256586" w:rsidRPr="00706B63">
        <w:rPr>
          <w:rFonts w:asciiTheme="majorBidi" w:hAnsiTheme="majorBidi" w:cstheme="majorBidi"/>
          <w:sz w:val="24"/>
          <w:szCs w:val="24"/>
          <w:lang w:val="id-ID"/>
        </w:rPr>
        <w:t xml:space="preserve">pat dilihat dari penilaian guru, unjuk kerja anak dan hasil kerja anak </w:t>
      </w:r>
      <w:r w:rsidR="00793F5A" w:rsidRPr="00706B63">
        <w:rPr>
          <w:rFonts w:asciiTheme="majorBidi" w:hAnsiTheme="majorBidi" w:cstheme="majorBidi"/>
          <w:sz w:val="24"/>
          <w:szCs w:val="24"/>
          <w:lang w:val="id-ID"/>
        </w:rPr>
        <w:t>yang mendapatkan nilai berkembang sangat</w:t>
      </w:r>
      <w:r w:rsidR="00256586" w:rsidRPr="00706B63">
        <w:rPr>
          <w:rFonts w:asciiTheme="majorBidi" w:hAnsiTheme="majorBidi" w:cstheme="majorBidi"/>
          <w:sz w:val="24"/>
          <w:szCs w:val="24"/>
          <w:lang w:val="id-ID"/>
        </w:rPr>
        <w:t xml:space="preserve"> baik dan berkembang sesuai harapan</w:t>
      </w:r>
      <w:r w:rsidR="00793F5A" w:rsidRPr="00706B63">
        <w:rPr>
          <w:rFonts w:asciiTheme="majorBidi" w:hAnsiTheme="majorBidi" w:cstheme="majorBidi"/>
          <w:sz w:val="24"/>
          <w:szCs w:val="24"/>
          <w:lang w:val="id-ID"/>
        </w:rPr>
        <w:t>.</w:t>
      </w:r>
    </w:p>
    <w:p w:rsidR="00355A6C" w:rsidRPr="004D1CBF" w:rsidRDefault="00355A6C" w:rsidP="00793F5A">
      <w:pPr>
        <w:spacing w:after="40"/>
        <w:ind w:firstLine="0"/>
        <w:rPr>
          <w:rFonts w:asciiTheme="majorBidi" w:hAnsiTheme="majorBidi" w:cstheme="majorBidi"/>
          <w:i/>
          <w:iCs/>
          <w:sz w:val="24"/>
          <w:szCs w:val="24"/>
          <w:bdr w:val="none" w:sz="0" w:space="0" w:color="auto" w:frame="1"/>
          <w:lang w:val="id-ID"/>
        </w:rPr>
      </w:pPr>
    </w:p>
    <w:p w:rsidR="00556D77" w:rsidRPr="004D1CBF" w:rsidRDefault="00556D77" w:rsidP="00793F5A">
      <w:pPr>
        <w:tabs>
          <w:tab w:val="left" w:pos="2268"/>
          <w:tab w:val="left" w:pos="2552"/>
          <w:tab w:val="left" w:pos="2694"/>
        </w:tabs>
        <w:spacing w:after="200"/>
        <w:ind w:firstLine="0"/>
        <w:rPr>
          <w:rFonts w:asciiTheme="majorBidi" w:hAnsiTheme="majorBidi" w:cstheme="majorBidi"/>
          <w:sz w:val="22"/>
          <w:szCs w:val="22"/>
        </w:rPr>
      </w:pPr>
      <w:r w:rsidRPr="004D1CBF">
        <w:rPr>
          <w:b/>
          <w:bCs/>
          <w:sz w:val="22"/>
          <w:szCs w:val="22"/>
        </w:rPr>
        <w:t>Kata Kunci</w:t>
      </w:r>
      <w:r w:rsidRPr="004D1CBF">
        <w:rPr>
          <w:sz w:val="22"/>
          <w:szCs w:val="22"/>
        </w:rPr>
        <w:t xml:space="preserve">: </w:t>
      </w:r>
      <w:r w:rsidR="00355A6C" w:rsidRPr="004D1CBF">
        <w:rPr>
          <w:rFonts w:asciiTheme="majorBidi" w:hAnsiTheme="majorBidi" w:cstheme="majorBidi"/>
          <w:i/>
          <w:iCs/>
          <w:sz w:val="24"/>
          <w:szCs w:val="24"/>
          <w:lang w:val="id-ID"/>
        </w:rPr>
        <w:t xml:space="preserve">Model High Scope, Matematika Permulaan, Anak </w:t>
      </w:r>
      <w:proofErr w:type="gramStart"/>
      <w:r w:rsidR="00355A6C" w:rsidRPr="004D1CBF">
        <w:rPr>
          <w:rFonts w:asciiTheme="majorBidi" w:hAnsiTheme="majorBidi" w:cstheme="majorBidi"/>
          <w:i/>
          <w:iCs/>
          <w:sz w:val="24"/>
          <w:szCs w:val="24"/>
          <w:lang w:val="id-ID"/>
        </w:rPr>
        <w:t>Usia</w:t>
      </w:r>
      <w:proofErr w:type="gramEnd"/>
      <w:r w:rsidR="00355A6C" w:rsidRPr="004D1CBF">
        <w:rPr>
          <w:rFonts w:asciiTheme="majorBidi" w:hAnsiTheme="majorBidi" w:cstheme="majorBidi"/>
          <w:i/>
          <w:iCs/>
          <w:sz w:val="24"/>
          <w:szCs w:val="24"/>
          <w:lang w:val="id-ID"/>
        </w:rPr>
        <w:t xml:space="preserve"> Dini</w:t>
      </w:r>
    </w:p>
    <w:p w:rsidR="00A05AF7" w:rsidRPr="004D1CBF" w:rsidRDefault="00A05AF7" w:rsidP="007D762E">
      <w:pPr>
        <w:pStyle w:val="abstrak"/>
        <w:ind w:left="0" w:right="0"/>
        <w:jc w:val="left"/>
        <w:rPr>
          <w:sz w:val="22"/>
          <w:szCs w:val="22"/>
        </w:rPr>
      </w:pPr>
    </w:p>
    <w:p w:rsidR="00351466" w:rsidRPr="004D1CBF" w:rsidRDefault="00CF0942" w:rsidP="005E603A">
      <w:pPr>
        <w:pStyle w:val="BodyText"/>
        <w:framePr w:w="0" w:hRule="auto" w:hSpace="0" w:wrap="auto" w:vAnchor="margin" w:hAnchor="text" w:xAlign="left" w:yAlign="inline"/>
        <w:spacing w:line="276" w:lineRule="auto"/>
        <w:ind w:right="282" w:firstLine="0"/>
        <w:rPr>
          <w:rFonts w:ascii="Arial" w:hAnsi="Arial" w:cs="Arial"/>
          <w:sz w:val="24"/>
          <w:szCs w:val="24"/>
        </w:rPr>
      </w:pPr>
      <w:r w:rsidRPr="004D1CBF">
        <w:rPr>
          <w:rFonts w:ascii="Arial" w:hAnsi="Arial" w:cs="Arial"/>
          <w:b/>
          <w:iCs/>
          <w:sz w:val="24"/>
          <w:szCs w:val="24"/>
        </w:rPr>
        <w:t xml:space="preserve">PENDAHULUAN </w:t>
      </w:r>
    </w:p>
    <w:p w:rsidR="008D26D0" w:rsidRDefault="00B93451" w:rsidP="008D26D0">
      <w:pPr>
        <w:pStyle w:val="BodyText"/>
        <w:framePr w:w="0" w:hRule="auto" w:hSpace="0" w:wrap="auto" w:vAnchor="margin" w:hAnchor="text" w:xAlign="left" w:yAlign="inline"/>
        <w:spacing w:line="360" w:lineRule="auto"/>
        <w:ind w:right="-1" w:firstLine="709"/>
        <w:rPr>
          <w:rFonts w:asciiTheme="majorBidi" w:hAnsiTheme="majorBidi" w:cstheme="majorBidi"/>
          <w:sz w:val="24"/>
          <w:szCs w:val="24"/>
          <w:lang w:val="id-ID"/>
        </w:rPr>
      </w:pPr>
      <w:r w:rsidRPr="00991EF6">
        <w:rPr>
          <w:rFonts w:asciiTheme="majorBidi" w:hAnsiTheme="majorBidi" w:cstheme="majorBidi"/>
          <w:sz w:val="24"/>
          <w:szCs w:val="24"/>
        </w:rPr>
        <w:t xml:space="preserve">Pendidikan Anak Usia Dini (PAUD) atau </w:t>
      </w:r>
      <w:r w:rsidRPr="009B6C2C">
        <w:rPr>
          <w:rFonts w:asciiTheme="majorBidi" w:hAnsiTheme="majorBidi" w:cstheme="majorBidi"/>
          <w:i/>
          <w:iCs/>
          <w:sz w:val="24"/>
          <w:szCs w:val="24"/>
        </w:rPr>
        <w:t>early childhood education</w:t>
      </w:r>
      <w:r w:rsidRPr="00991EF6">
        <w:rPr>
          <w:rFonts w:asciiTheme="majorBidi" w:hAnsiTheme="majorBidi" w:cstheme="majorBidi"/>
          <w:sz w:val="24"/>
          <w:szCs w:val="24"/>
        </w:rPr>
        <w:t xml:space="preserve"> (ECE) adalah pendekatan pedagogis dalam penyelenggaraan pendidikan anak, yang dimulai dari saat periode k</w:t>
      </w:r>
      <w:r w:rsidR="009B6C2C">
        <w:rPr>
          <w:rFonts w:asciiTheme="majorBidi" w:hAnsiTheme="majorBidi" w:cstheme="majorBidi"/>
          <w:sz w:val="24"/>
          <w:szCs w:val="24"/>
        </w:rPr>
        <w:t>elahiran hingga usia enam tahun</w:t>
      </w:r>
      <w:r w:rsidR="009B6C2C">
        <w:rPr>
          <w:rFonts w:asciiTheme="majorBidi" w:hAnsiTheme="majorBidi" w:cstheme="majorBidi"/>
          <w:sz w:val="24"/>
          <w:szCs w:val="24"/>
          <w:lang w:val="id-ID"/>
        </w:rPr>
        <w:t xml:space="preserve"> </w:t>
      </w:r>
      <w:r w:rsidR="009B6C2C">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{"citationItems":[{"id":"ITEM-1","itemData":{"author":[{"dropping-particle":"","family":"Santi","given":"Danar","non-dropping-particle":"","parse-names":false,"suffix":""}],"id":"ITEM-1","issued":{"date-parts":[["2009"]]},"publisher":"PT. Indeks","publisher-place":"Jakarta","title":"Pendidikan Anak Usia Dini","type":"book"},"uris":["http://www.mendeley.com/documents/?uuid=d0c6bb61-c882-4b62-9716-4166590c5d89","http://www.mendeley.com/documents/?uuid=f477ac00-e2dc-4518-86ca-9be44eb29165"]}],"mendeley":{"formattedCitation":"(Santi, 2009)","plainTextFormattedCitation":"(Santi, 2009)","previouslyFormattedCitation":"(Santi, 2009)"},"properties":{"noteIndex":0},"schema":"https://github.com/citation-style-language/schema/raw/master/csl-citation.json"}</w:instrText>
      </w:r>
      <w:r w:rsidR="009B6C2C">
        <w:rPr>
          <w:rFonts w:asciiTheme="majorBidi" w:hAnsiTheme="majorBidi" w:cstheme="majorBidi"/>
          <w:sz w:val="24"/>
          <w:szCs w:val="24"/>
          <w:lang w:val="id-ID"/>
        </w:rPr>
        <w:fldChar w:fldCharType="separate"/>
      </w:r>
      <w:r w:rsidR="009B6C2C" w:rsidRPr="009B6C2C">
        <w:rPr>
          <w:rFonts w:asciiTheme="majorBidi" w:hAnsiTheme="majorBidi" w:cstheme="majorBidi"/>
          <w:noProof/>
          <w:sz w:val="24"/>
          <w:szCs w:val="24"/>
          <w:lang w:val="id-ID"/>
        </w:rPr>
        <w:t>(Santi, 2009)</w:t>
      </w:r>
      <w:r w:rsidR="009B6C2C">
        <w:rPr>
          <w:rFonts w:asciiTheme="majorBidi" w:hAnsiTheme="majorBidi" w:cstheme="majorBidi"/>
          <w:sz w:val="24"/>
          <w:szCs w:val="24"/>
          <w:lang w:val="id-ID"/>
        </w:rPr>
        <w:fldChar w:fldCharType="end"/>
      </w:r>
      <w:r w:rsidR="009B6C2C">
        <w:rPr>
          <w:rFonts w:asciiTheme="majorBidi" w:hAnsiTheme="majorBidi" w:cstheme="majorBidi"/>
          <w:sz w:val="24"/>
          <w:szCs w:val="24"/>
          <w:lang w:val="id-ID"/>
        </w:rPr>
        <w:t xml:space="preserve">. </w:t>
      </w:r>
      <w:r w:rsidR="009B6C2C" w:rsidRPr="00991EF6">
        <w:rPr>
          <w:rFonts w:asciiTheme="majorBidi" w:hAnsiTheme="majorBidi" w:cstheme="majorBidi"/>
          <w:sz w:val="24"/>
          <w:szCs w:val="24"/>
        </w:rPr>
        <w:t xml:space="preserve">Para psikolog menjelaskan bahwa anak </w:t>
      </w:r>
      <w:proofErr w:type="gramStart"/>
      <w:r w:rsidR="009B6C2C" w:rsidRPr="00991EF6">
        <w:rPr>
          <w:rFonts w:asciiTheme="majorBidi" w:hAnsiTheme="majorBidi" w:cstheme="majorBidi"/>
          <w:sz w:val="24"/>
          <w:szCs w:val="24"/>
        </w:rPr>
        <w:t>usia</w:t>
      </w:r>
      <w:proofErr w:type="gramEnd"/>
      <w:r w:rsidR="009B6C2C" w:rsidRPr="00991EF6">
        <w:rPr>
          <w:rFonts w:asciiTheme="majorBidi" w:hAnsiTheme="majorBidi" w:cstheme="majorBidi"/>
          <w:sz w:val="24"/>
          <w:szCs w:val="24"/>
        </w:rPr>
        <w:t xml:space="preserve"> dini merupakan usia yang sangat penting bagi tumbuh-kembang anak sehingga mereka menyebutnya dengan istilah </w:t>
      </w:r>
      <w:r w:rsidR="009B6C2C" w:rsidRPr="009B6C2C">
        <w:rPr>
          <w:rFonts w:asciiTheme="majorBidi" w:hAnsiTheme="majorBidi" w:cstheme="majorBidi"/>
          <w:i/>
          <w:iCs/>
          <w:sz w:val="24"/>
          <w:szCs w:val="24"/>
        </w:rPr>
        <w:t>the golden age</w:t>
      </w:r>
      <w:r w:rsidR="009B6C2C" w:rsidRPr="00991EF6">
        <w:rPr>
          <w:rFonts w:asciiTheme="majorBidi" w:hAnsiTheme="majorBidi" w:cstheme="majorBidi"/>
          <w:sz w:val="24"/>
          <w:szCs w:val="24"/>
        </w:rPr>
        <w:t>. Disebut demikian karena anak usia dini sedang dalam tahap pertumbuhan dan perkembangan yang paling pesat, baik pada aspek fisik-motorik, sosial-emosional, moral-keagamaan,</w:t>
      </w:r>
      <w:r w:rsidR="009B6C2C">
        <w:rPr>
          <w:rFonts w:asciiTheme="majorBidi" w:hAnsiTheme="majorBidi" w:cstheme="majorBidi"/>
          <w:sz w:val="24"/>
          <w:szCs w:val="24"/>
        </w:rPr>
        <w:t xml:space="preserve"> maupun kognitif dan kebahasaan</w:t>
      </w:r>
      <w:r w:rsidR="009B6C2C">
        <w:rPr>
          <w:rFonts w:asciiTheme="majorBidi" w:hAnsiTheme="majorBidi" w:cstheme="majorBidi"/>
          <w:sz w:val="24"/>
          <w:szCs w:val="24"/>
          <w:lang w:val="id-ID"/>
        </w:rPr>
        <w:t xml:space="preserve"> </w:t>
      </w:r>
      <w:r w:rsidR="009B6C2C">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{"citationItems":[{"id":"ITEM-1","itemData":{"author":[{"dropping-particle":"","family":"Suyadi","given":"","non-dropping-particle":"","parse-names":false,"suffix":""}],"id":"ITEM-1","issued":{"date-parts":[["2014"]]},"publisher":"PT Pustaka Insan Madani","publisher-place":"Yogyakarta","title":"Ensiklopedia Pendidikan Anak Usia Dini Jilid 1","type":"book"},"uris":["http://www.mendeley.com/documents/?uuid=84edf153-4421-499a-bc7d-6b3de0bd9044","http://www.mendeley.com/documents/?uuid=d2cd8f9b-0238-4dc9-8dda-8a8b470583de"]}],"mendeley":{"formattedCitation":"(Suyadi, 2014)","plainTextFormattedCitation":"(Suyadi, 2014)","previouslyFormattedCitation":"(Suyadi, 2014)"},"properties":{"noteIndex":0},"schema":"https://github.com/citation-style-language/schema/raw/master/csl-citation.json"}</w:instrText>
      </w:r>
      <w:r w:rsidR="009B6C2C">
        <w:rPr>
          <w:rFonts w:asciiTheme="majorBidi" w:hAnsiTheme="majorBidi" w:cstheme="majorBidi"/>
          <w:sz w:val="24"/>
          <w:szCs w:val="24"/>
          <w:lang w:val="id-ID"/>
        </w:rPr>
        <w:fldChar w:fldCharType="separate"/>
      </w:r>
      <w:r w:rsidR="009B6C2C" w:rsidRPr="009B6C2C">
        <w:rPr>
          <w:rFonts w:asciiTheme="majorBidi" w:hAnsiTheme="majorBidi" w:cstheme="majorBidi"/>
          <w:noProof/>
          <w:sz w:val="24"/>
          <w:szCs w:val="24"/>
          <w:lang w:val="id-ID"/>
        </w:rPr>
        <w:t>(Suyadi, 2014)</w:t>
      </w:r>
      <w:r w:rsidR="009B6C2C">
        <w:rPr>
          <w:rFonts w:asciiTheme="majorBidi" w:hAnsiTheme="majorBidi" w:cstheme="majorBidi"/>
          <w:sz w:val="24"/>
          <w:szCs w:val="24"/>
          <w:lang w:val="id-ID"/>
        </w:rPr>
        <w:fldChar w:fldCharType="end"/>
      </w:r>
      <w:r w:rsidR="00585F5D">
        <w:rPr>
          <w:rFonts w:asciiTheme="majorBidi" w:hAnsiTheme="majorBidi" w:cstheme="majorBidi"/>
          <w:sz w:val="24"/>
          <w:szCs w:val="24"/>
        </w:rPr>
        <w:t xml:space="preserve"> </w:t>
      </w:r>
      <w:r w:rsidR="00585F5D">
        <w:rPr>
          <w:rFonts w:asciiTheme="majorBidi" w:hAnsiTheme="majorBidi" w:cstheme="majorBidi"/>
          <w:sz w:val="24"/>
          <w:szCs w:val="24"/>
        </w:rPr>
        <w:fldChar w:fldCharType="begin" w:fldLock="1"/>
      </w:r>
      <w:r w:rsidR="00780B0B">
        <w:rPr>
          <w:rFonts w:asciiTheme="majorBidi" w:hAnsiTheme="majorBidi" w:cstheme="majorBidi"/>
          <w:sz w:val="24"/>
          <w:szCs w:val="24"/>
        </w:rPr>
        <w:instrText>ADDIN CSL_CITATION {"citationItems":[{"id":"ITEM-1","itemData":{"author":[{"dropping-particle":"","family":"Maulidya Ulfah","given":"","non-dropping-particle":"","parse-names":false,"suffix":""}],"id":"ITEM-1","issued":{"date-parts":[["2017"]]},"title":"Konsep Dasar PAUD","type":"book"},"uris":["http://www.mendeley.com/documents/?uuid=4e263050-deb8-4142-8b58-569ee42e81f6"]}],"mendeley":{"formattedCitation":"(Maulidya Ulfah, 2017)","plainTextFormattedCitation":"(Maulidya Ulfah, 2017)","previouslyFormattedCitation":"(Maulidya Ulfah, 2017)"},"properties":{"noteIndex":0},"schema":"https://github.com/citation-style-language/schema/raw/master/csl-citation.json"}</w:instrText>
      </w:r>
      <w:r w:rsidR="00585F5D">
        <w:rPr>
          <w:rFonts w:asciiTheme="majorBidi" w:hAnsiTheme="majorBidi" w:cstheme="majorBidi"/>
          <w:sz w:val="24"/>
          <w:szCs w:val="24"/>
        </w:rPr>
        <w:fldChar w:fldCharType="separate"/>
      </w:r>
      <w:r w:rsidR="00585F5D" w:rsidRPr="00585F5D">
        <w:rPr>
          <w:rFonts w:asciiTheme="majorBidi" w:hAnsiTheme="majorBidi" w:cstheme="majorBidi"/>
          <w:noProof/>
          <w:sz w:val="24"/>
          <w:szCs w:val="24"/>
        </w:rPr>
        <w:t>(Maulidya Ulfah, 2017)</w:t>
      </w:r>
      <w:r w:rsidR="00585F5D">
        <w:rPr>
          <w:rFonts w:asciiTheme="majorBidi" w:hAnsiTheme="majorBidi" w:cstheme="majorBidi"/>
          <w:sz w:val="24"/>
          <w:szCs w:val="24"/>
        </w:rPr>
        <w:fldChar w:fldCharType="end"/>
      </w:r>
      <w:r w:rsidR="009B6C2C">
        <w:rPr>
          <w:rFonts w:asciiTheme="majorBidi" w:hAnsiTheme="majorBidi" w:cstheme="majorBidi"/>
          <w:sz w:val="24"/>
          <w:szCs w:val="24"/>
          <w:lang w:val="id-ID"/>
        </w:rPr>
        <w:t>.</w:t>
      </w:r>
    </w:p>
    <w:p w:rsidR="009B6C2C" w:rsidRPr="009B6C2C" w:rsidRDefault="009B6C2C" w:rsidP="003704EB">
      <w:pPr>
        <w:pStyle w:val="BodyText"/>
        <w:framePr w:w="0" w:hRule="auto" w:hSpace="0" w:wrap="auto" w:vAnchor="margin" w:hAnchor="text" w:xAlign="left" w:yAlign="inline"/>
        <w:spacing w:line="360" w:lineRule="auto"/>
        <w:ind w:right="-1" w:firstLine="709"/>
        <w:rPr>
          <w:rFonts w:asciiTheme="majorBidi" w:hAnsiTheme="majorBidi" w:cstheme="majorBidi"/>
          <w:sz w:val="24"/>
          <w:szCs w:val="24"/>
          <w:lang w:val="id-ID"/>
        </w:rPr>
      </w:pPr>
      <w:r w:rsidRPr="00452553">
        <w:rPr>
          <w:rFonts w:asciiTheme="majorBidi" w:hAnsiTheme="majorBidi" w:cstheme="majorBidi"/>
          <w:sz w:val="24"/>
          <w:szCs w:val="24"/>
        </w:rPr>
        <w:t xml:space="preserve">Pelaksanaan pendidikan di </w:t>
      </w:r>
      <w:proofErr w:type="gramStart"/>
      <w:r w:rsidRPr="00452553">
        <w:rPr>
          <w:rFonts w:asciiTheme="majorBidi" w:hAnsiTheme="majorBidi" w:cstheme="majorBidi"/>
          <w:sz w:val="24"/>
          <w:szCs w:val="24"/>
        </w:rPr>
        <w:t>taman</w:t>
      </w:r>
      <w:proofErr w:type="gramEnd"/>
      <w:r w:rsidRPr="00452553">
        <w:rPr>
          <w:rFonts w:asciiTheme="majorBidi" w:hAnsiTheme="majorBidi" w:cstheme="majorBidi"/>
          <w:sz w:val="24"/>
          <w:szCs w:val="24"/>
        </w:rPr>
        <w:t xml:space="preserve"> kanak-kanak menganut prinsip bermain sambil belajar. Melalui bermain anak diajak untuk bereksplorasi menemukan dan memanfaatkan objek yang dekat dengan anak, anak tidak dipaksa untuk belajar, tetapi dalam kegiatan bermain guru menyisipkan pembelajaran untuk mencerdaskan anak</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{"citationItems":[{"id":"ITEM-1","itemData":{"author":[{"dropping-particle":"","family":"Yus","given":"Anita","non-dropping-particle":"","parse-names":false,"suffix":""}],"id":"ITEM-1","issued":{"date-parts":[["2011"]]},"publisher":"Kencana Prenada Media Group","publisher-place":"Jakarta","title":"Model Pendidikan Anak Usia Dini","type":"book"},"uris":["http://www.mendeley.com/documents/?uuid=9d7643b8-4738-4c0d-b869-a8a71745b169","http://www.mendeley.com/documents/?uuid=c0588746-5ada-418d-8c99-6cb326adaeb4"]}],"mendeley":{"formattedCitation":"(Yus, 2011)","plainTextFormattedCitation":"(Yus, 2011)","previouslyFormattedCitation":"(Yus, 2011)"},"properties":{"noteIndex":0},"schema":"https://github.com/citation-style-language/schema/raw/master/csl-citation.json"}</w:instrText>
      </w:r>
      <w:r>
        <w:rPr>
          <w:rFonts w:asciiTheme="majorBidi" w:hAnsiTheme="majorBidi" w:cstheme="majorBidi"/>
          <w:sz w:val="24"/>
          <w:szCs w:val="24"/>
          <w:lang w:val="id-ID"/>
        </w:rPr>
        <w:fldChar w:fldCharType="separate"/>
      </w:r>
      <w:r w:rsidRPr="009B6C2C">
        <w:rPr>
          <w:rFonts w:asciiTheme="majorBidi" w:hAnsiTheme="majorBidi" w:cstheme="majorBidi"/>
          <w:noProof/>
          <w:sz w:val="24"/>
          <w:szCs w:val="24"/>
          <w:lang w:val="id-ID"/>
        </w:rPr>
        <w:t>(Yus, 2011)</w:t>
      </w:r>
      <w:r>
        <w:rPr>
          <w:rFonts w:asciiTheme="majorBidi" w:hAnsiTheme="majorBidi" w:cstheme="majorBidi"/>
          <w:sz w:val="24"/>
          <w:szCs w:val="24"/>
          <w:lang w:val="id-ID"/>
        </w:rPr>
        <w:fldChar w:fldCharType="end"/>
      </w:r>
      <w:r w:rsidR="003704EB">
        <w:rPr>
          <w:rFonts w:asciiTheme="majorBidi" w:hAnsiTheme="majorBidi" w:cstheme="majorBidi"/>
          <w:sz w:val="24"/>
          <w:szCs w:val="24"/>
        </w:rPr>
        <w:t>.</w:t>
      </w:r>
      <w:r w:rsidR="003704EB">
        <w:rPr>
          <w:rFonts w:asciiTheme="majorBidi" w:hAnsiTheme="majorBidi" w:cstheme="majorBidi"/>
          <w:sz w:val="24"/>
          <w:szCs w:val="24"/>
          <w:lang w:val="id-ID"/>
        </w:rPr>
        <w:t xml:space="preserve"> </w:t>
      </w:r>
      <w:r w:rsidRPr="00452553">
        <w:rPr>
          <w:rFonts w:asciiTheme="majorBidi" w:hAnsiTheme="majorBidi" w:cstheme="majorBidi"/>
          <w:sz w:val="24"/>
          <w:szCs w:val="24"/>
        </w:rPr>
        <w:t xml:space="preserve">Pada </w:t>
      </w:r>
      <w:proofErr w:type="gramStart"/>
      <w:r w:rsidRPr="00452553">
        <w:rPr>
          <w:rFonts w:asciiTheme="majorBidi" w:hAnsiTheme="majorBidi" w:cstheme="majorBidi"/>
          <w:sz w:val="24"/>
          <w:szCs w:val="24"/>
        </w:rPr>
        <w:lastRenderedPageBreak/>
        <w:t>prinsipnya</w:t>
      </w:r>
      <w:proofErr w:type="gramEnd"/>
      <w:r w:rsidRPr="00452553">
        <w:rPr>
          <w:rFonts w:asciiTheme="majorBidi" w:hAnsiTheme="majorBidi" w:cstheme="majorBidi"/>
          <w:sz w:val="24"/>
          <w:szCs w:val="24"/>
        </w:rPr>
        <w:t xml:space="preserve"> bermain mengandung makna yang menyenangkan, mengasikkan, tanpa ada paksaan dari luar diri anak, dan lebih mementingkan proses mengeksplorasi potensi diri dari</w:t>
      </w:r>
      <w:r w:rsidR="008D26D0">
        <w:rPr>
          <w:rFonts w:asciiTheme="majorBidi" w:hAnsiTheme="majorBidi" w:cstheme="majorBidi"/>
          <w:sz w:val="24"/>
          <w:szCs w:val="24"/>
          <w:lang w:val="id-ID"/>
        </w:rPr>
        <w:t xml:space="preserve"> </w:t>
      </w:r>
      <w:r w:rsidRPr="00452553">
        <w:rPr>
          <w:rFonts w:asciiTheme="majorBidi" w:hAnsiTheme="majorBidi" w:cstheme="majorBidi"/>
          <w:sz w:val="24"/>
          <w:szCs w:val="24"/>
        </w:rPr>
        <w:t>pada hasil akhir.</w:t>
      </w:r>
    </w:p>
    <w:p w:rsidR="00590E16" w:rsidRDefault="00971CD6" w:rsidP="00590E16">
      <w:pPr>
        <w:pStyle w:val="BodyText"/>
        <w:framePr w:w="0" w:hRule="auto" w:hSpace="0" w:wrap="auto" w:vAnchor="margin" w:hAnchor="text" w:xAlign="left" w:yAlign="inline"/>
        <w:spacing w:line="360" w:lineRule="auto"/>
        <w:ind w:right="-1" w:firstLine="709"/>
        <w:rPr>
          <w:rFonts w:asciiTheme="majorBidi" w:hAnsiTheme="majorBidi" w:cstheme="majorBidi"/>
          <w:sz w:val="24"/>
          <w:lang w:val="id-ID"/>
        </w:rPr>
      </w:pPr>
      <w:r>
        <w:rPr>
          <w:rFonts w:asciiTheme="majorBidi" w:hAnsiTheme="majorBidi" w:cstheme="majorBidi"/>
          <w:sz w:val="24"/>
          <w:lang w:val="id-ID"/>
        </w:rPr>
        <w:t>Belajar matematika</w:t>
      </w:r>
      <w:r w:rsidR="00935CA9" w:rsidRPr="00750A9F">
        <w:rPr>
          <w:rFonts w:asciiTheme="majorBidi" w:hAnsiTheme="majorBidi" w:cstheme="majorBidi"/>
          <w:sz w:val="24"/>
          <w:lang w:val="id-ID"/>
        </w:rPr>
        <w:t xml:space="preserve"> penting bagi anak karena akan selalu digunakan seumur hidupnya dan dalam kegiatan sehari-haripun berkaitan erat dengan matematika dan juga akan mempengaruhi terhadap pertumbuhan fisik otak dan hasil pertumbuhan tersebut disebut dengan kecerdasan</w:t>
      </w:r>
      <w:r w:rsidR="006F4129">
        <w:rPr>
          <w:rFonts w:asciiTheme="majorBidi" w:hAnsiTheme="majorBidi" w:cstheme="majorBidi"/>
          <w:sz w:val="24"/>
          <w:lang w:val="id-ID"/>
        </w:rPr>
        <w:t xml:space="preserve"> </w:t>
      </w:r>
      <w:r w:rsidR="00B85668">
        <w:rPr>
          <w:rFonts w:asciiTheme="majorBidi" w:hAnsiTheme="majorBidi" w:cstheme="majorBidi"/>
          <w:sz w:val="24"/>
          <w:lang w:val="id-ID"/>
        </w:rPr>
        <w:fldChar w:fldCharType="begin" w:fldLock="1"/>
      </w:r>
      <w:r w:rsidR="00585F5D">
        <w:rPr>
          <w:rFonts w:asciiTheme="majorBidi" w:hAnsiTheme="majorBidi" w:cstheme="majorBidi"/>
          <w:sz w:val="24"/>
          <w:lang w:val="id-ID"/>
        </w:rPr>
        <w:instrText>ADDIN CSL_CITATION {"citationItems":[{"id":"ITEM-1","itemData":{"author":[{"dropping-particle":"","family":"Hartiny Sam's","given":"Rosma","non-dropping-particle":"","parse-names":false,"suffix":""}],"id":"ITEM-1","issued":{"date-parts":[["2010"]]},"publisher":"Teras","publisher-place":"Yogyakarta","title":"Model Penelitian Tindakan Kelas","type":"book"},"uris":["http://www.mendeley.com/documents/?uuid=9d55034e-c27c-4137-8818-4c3429bd4c3d","http://www.mendeley.com/documents/?uuid=031c2995-ab58-4654-b039-9c9d1f78247d"]}],"mendeley":{"formattedCitation":"(Hartiny Sam’s, 2010)","plainTextFormattedCitation":"(Hartiny Sam’s, 2010)","previouslyFormattedCitation":"(Hartiny Sam’s, 2010)"},"properties":{"noteIndex":0},"schema":"https://github.com/citation-style-language/schema/raw/master/csl-citation.json"}</w:instrText>
      </w:r>
      <w:r w:rsidR="00B85668">
        <w:rPr>
          <w:rFonts w:asciiTheme="majorBidi" w:hAnsiTheme="majorBidi" w:cstheme="majorBidi"/>
          <w:sz w:val="24"/>
          <w:lang w:val="id-ID"/>
        </w:rPr>
        <w:fldChar w:fldCharType="separate"/>
      </w:r>
      <w:r w:rsidR="00B85668" w:rsidRPr="00B85668">
        <w:rPr>
          <w:rFonts w:asciiTheme="majorBidi" w:hAnsiTheme="majorBidi" w:cstheme="majorBidi"/>
          <w:noProof/>
          <w:sz w:val="24"/>
          <w:lang w:val="id-ID"/>
        </w:rPr>
        <w:t>(Hartiny Sam’s, 2010)</w:t>
      </w:r>
      <w:r w:rsidR="00B85668">
        <w:rPr>
          <w:rFonts w:asciiTheme="majorBidi" w:hAnsiTheme="majorBidi" w:cstheme="majorBidi"/>
          <w:sz w:val="24"/>
          <w:lang w:val="id-ID"/>
        </w:rPr>
        <w:fldChar w:fldCharType="end"/>
      </w:r>
      <w:r w:rsidR="00935CA9" w:rsidRPr="00750A9F">
        <w:rPr>
          <w:rFonts w:asciiTheme="majorBidi" w:hAnsiTheme="majorBidi" w:cstheme="majorBidi"/>
          <w:sz w:val="24"/>
          <w:lang w:val="id-ID"/>
        </w:rPr>
        <w:t>.</w:t>
      </w:r>
      <w:r w:rsidR="00664897">
        <w:rPr>
          <w:rFonts w:asciiTheme="majorBidi" w:hAnsiTheme="majorBidi" w:cstheme="majorBidi"/>
          <w:sz w:val="24"/>
          <w:lang w:val="id-ID"/>
        </w:rPr>
        <w:t xml:space="preserve"> </w:t>
      </w:r>
      <w:r w:rsidR="00355A6C" w:rsidRPr="00750A9F">
        <w:rPr>
          <w:rFonts w:asciiTheme="majorBidi" w:hAnsiTheme="majorBidi" w:cstheme="majorBidi"/>
          <w:sz w:val="24"/>
          <w:lang w:val="id-ID"/>
        </w:rPr>
        <w:t xml:space="preserve">Kemampuan matematika permulaan pada anak dapat dikembangkan dari sejak dini. </w:t>
      </w:r>
      <w:r w:rsidR="00355A6C" w:rsidRPr="004D1CBF">
        <w:rPr>
          <w:rFonts w:asciiTheme="majorBidi" w:hAnsiTheme="majorBidi" w:cstheme="majorBidi"/>
          <w:sz w:val="24"/>
        </w:rPr>
        <w:t>Anak-anak mengalami perkembangan yang pesat dalam memahami matematika</w:t>
      </w:r>
      <w:r w:rsidR="00780B0B">
        <w:rPr>
          <w:rFonts w:asciiTheme="majorBidi" w:hAnsiTheme="majorBidi" w:cstheme="majorBidi"/>
          <w:sz w:val="24"/>
        </w:rPr>
        <w:t xml:space="preserve"> </w:t>
      </w:r>
      <w:r w:rsidR="00780B0B">
        <w:rPr>
          <w:rFonts w:asciiTheme="majorBidi" w:hAnsiTheme="majorBidi" w:cstheme="majorBidi"/>
          <w:sz w:val="24"/>
        </w:rPr>
        <w:fldChar w:fldCharType="begin" w:fldLock="1"/>
      </w:r>
      <w:r w:rsidR="00780B0B">
        <w:rPr>
          <w:rFonts w:asciiTheme="majorBidi" w:hAnsiTheme="majorBidi" w:cstheme="majorBidi"/>
          <w:sz w:val="24"/>
        </w:rPr>
        <w:instrText>ADDIN CSL_CITATION {"citationItems":[{"id":"ITEM-1","itemData":{"DOI":"10.24235/equalita.v1i2.5642","ISSN":"2745-6641","author":[{"dropping-particle":"","family":"Ulfah","given":"Maulidya","non-dropping-particle":"","parse-names":false,"suffix":""},{"dropping-particle":"","family":"Felicia","given":"Lisa","non-dropping-particle":"","parse-names":false,"suffix":""}],"container-title":"Equalita: Jurnal Studi Gender dan Anak","id":"ITEM-1","issued":{"date-parts":[["2019"]]},"title":"PENGEMBANGAN PEMBELAJARAN MATEMATIKA DALAM NATIONAL COUNCIL OF TEACHERS OF MATHEMATICS (NCTM) PADA ANAK","type":"article-journal"},"uris":["http://www.mendeley.com/documents/?uuid=e65d2d0a-9ed9-4aa0-b04f-37342c5cf0d9"]}],"mendeley":{"formattedCitation":"(Ulfah &amp; Felicia, 2019)","plainTextFormattedCitation":"(Ulfah &amp; Felicia, 2019)","previouslyFormattedCitation":"(Ulfah &amp; Felicia, 2019)"},"properties":{"noteIndex":0},"schema":"https://github.com/citation-style-language/schema/raw/master/csl-citation.json"}</w:instrText>
      </w:r>
      <w:r w:rsidR="00780B0B">
        <w:rPr>
          <w:rFonts w:asciiTheme="majorBidi" w:hAnsiTheme="majorBidi" w:cstheme="majorBidi"/>
          <w:sz w:val="24"/>
        </w:rPr>
        <w:fldChar w:fldCharType="separate"/>
      </w:r>
      <w:r w:rsidR="00780B0B" w:rsidRPr="00780B0B">
        <w:rPr>
          <w:rFonts w:asciiTheme="majorBidi" w:hAnsiTheme="majorBidi" w:cstheme="majorBidi"/>
          <w:noProof/>
          <w:sz w:val="24"/>
        </w:rPr>
        <w:t>(Ulfah &amp; Felicia, 2019)</w:t>
      </w:r>
      <w:r w:rsidR="00780B0B">
        <w:rPr>
          <w:rFonts w:asciiTheme="majorBidi" w:hAnsiTheme="majorBidi" w:cstheme="majorBidi"/>
          <w:sz w:val="24"/>
        </w:rPr>
        <w:fldChar w:fldCharType="end"/>
      </w:r>
      <w:r w:rsidR="00355A6C" w:rsidRPr="004D1CBF">
        <w:rPr>
          <w:rFonts w:asciiTheme="majorBidi" w:hAnsiTheme="majorBidi" w:cstheme="majorBidi"/>
          <w:sz w:val="24"/>
        </w:rPr>
        <w:t xml:space="preserve">. Pada usia 3 tahun awal anak sudah dapat menunjukkan banyak benda </w:t>
      </w:r>
      <w:proofErr w:type="gramStart"/>
      <w:r w:rsidR="00355A6C" w:rsidRPr="004D1CBF">
        <w:rPr>
          <w:rFonts w:asciiTheme="majorBidi" w:hAnsiTheme="majorBidi" w:cstheme="majorBidi"/>
          <w:sz w:val="24"/>
        </w:rPr>
        <w:t>dengan  menggunakan</w:t>
      </w:r>
      <w:proofErr w:type="gramEnd"/>
      <w:r w:rsidR="00355A6C" w:rsidRPr="004D1CBF">
        <w:rPr>
          <w:rFonts w:asciiTheme="majorBidi" w:hAnsiTheme="majorBidi" w:cstheme="majorBidi"/>
          <w:sz w:val="24"/>
        </w:rPr>
        <w:t xml:space="preserve"> jarinya. </w:t>
      </w:r>
      <w:proofErr w:type="gramStart"/>
      <w:r w:rsidR="00355A6C" w:rsidRPr="004D1CBF">
        <w:rPr>
          <w:rFonts w:asciiTheme="majorBidi" w:hAnsiTheme="majorBidi" w:cstheme="majorBidi"/>
          <w:sz w:val="24"/>
        </w:rPr>
        <w:t>Tidak semua anak dapat menghitung dan menyebutkan angka dengan benar, mungkin masih banyak anak yang mengalami kesalahan dalam menyebutkan angka.</w:t>
      </w:r>
      <w:proofErr w:type="gramEnd"/>
      <w:r w:rsidR="00355A6C" w:rsidRPr="004D1CBF">
        <w:rPr>
          <w:rFonts w:asciiTheme="majorBidi" w:hAnsiTheme="majorBidi" w:cstheme="majorBidi"/>
          <w:sz w:val="24"/>
        </w:rPr>
        <w:t xml:space="preserve"> </w:t>
      </w:r>
      <w:proofErr w:type="gramStart"/>
      <w:r w:rsidR="00355A6C" w:rsidRPr="004D1CBF">
        <w:rPr>
          <w:rFonts w:asciiTheme="majorBidi" w:hAnsiTheme="majorBidi" w:cstheme="majorBidi"/>
          <w:sz w:val="24"/>
        </w:rPr>
        <w:t>Namun, itu semua merupakan sebuah perilaku matematika yang ditunjukkan oleh anak.</w:t>
      </w:r>
      <w:proofErr w:type="gramEnd"/>
      <w:r w:rsidR="00355A6C" w:rsidRPr="004D1CBF">
        <w:rPr>
          <w:rFonts w:asciiTheme="majorBidi" w:hAnsiTheme="majorBidi" w:cstheme="majorBidi"/>
          <w:sz w:val="24"/>
        </w:rPr>
        <w:t xml:space="preserve"> Pendidik perlu memberikan stimulasi yang tepat agar anak dapat mengembangkan kemampuan matematik</w:t>
      </w:r>
      <w:r w:rsidR="002855DA">
        <w:rPr>
          <w:rFonts w:asciiTheme="majorBidi" w:hAnsiTheme="majorBidi" w:cstheme="majorBidi"/>
          <w:sz w:val="24"/>
        </w:rPr>
        <w:t>a permulaannya secara maksimal</w:t>
      </w:r>
      <w:r w:rsidR="000A2123" w:rsidRPr="004D1CBF">
        <w:rPr>
          <w:rFonts w:asciiTheme="majorBidi" w:hAnsiTheme="majorBidi" w:cstheme="majorBidi"/>
          <w:sz w:val="24"/>
          <w:lang w:val="id-ID"/>
        </w:rPr>
        <w:t xml:space="preserve"> </w:t>
      </w:r>
      <w:r w:rsidR="002855DA">
        <w:rPr>
          <w:rFonts w:asciiTheme="majorBidi" w:hAnsiTheme="majorBidi" w:cstheme="majorBidi"/>
          <w:sz w:val="24"/>
          <w:lang w:val="id-ID"/>
        </w:rPr>
        <w:fldChar w:fldCharType="begin" w:fldLock="1"/>
      </w:r>
      <w:r w:rsidR="00585F5D">
        <w:rPr>
          <w:rFonts w:asciiTheme="majorBidi" w:hAnsiTheme="majorBidi" w:cstheme="majorBidi"/>
          <w:sz w:val="24"/>
          <w:lang w:val="id-ID"/>
        </w:rPr>
        <w:instrText>ADDIN CSL_CITATION {"citationItems":[{"id":"ITEM-1","itemData":{"author":[{"dropping-particle":"","family":"Ismayati","given":"Ani","non-dropping-particle":"","parse-names":false,"suffix":""}],"id":"ITEM-1","issued":{"date-parts":[["2010"]]},"publisher":"PT. Elex Media Komputindo","publisher-place":"Jakarta","title":"Fun Math With Children","type":"book"},"uris":["http://www.mendeley.com/documents/?uuid=5e4dea7e-129f-400e-aa27-a86864bdee23","http://www.mendeley.com/documents/?uuid=56d89335-6fd0-48a5-960f-3611e3c142a0"]}],"mendeley":{"formattedCitation":"(Ismayati, 2010)","plainTextFormattedCitation":"(Ismayati, 2010)","previouslyFormattedCitation":"(Ismayati, 2010)"},"properties":{"noteIndex":0},"schema":"https://github.com/citation-style-language/schema/raw/master/csl-citation.json"}</w:instrText>
      </w:r>
      <w:r w:rsidR="002855DA">
        <w:rPr>
          <w:rFonts w:asciiTheme="majorBidi" w:hAnsiTheme="majorBidi" w:cstheme="majorBidi"/>
          <w:sz w:val="24"/>
          <w:lang w:val="id-ID"/>
        </w:rPr>
        <w:fldChar w:fldCharType="separate"/>
      </w:r>
      <w:r w:rsidR="002855DA" w:rsidRPr="002855DA">
        <w:rPr>
          <w:rFonts w:asciiTheme="majorBidi" w:hAnsiTheme="majorBidi" w:cstheme="majorBidi"/>
          <w:noProof/>
          <w:sz w:val="24"/>
          <w:lang w:val="id-ID"/>
        </w:rPr>
        <w:t>(Ismayati, 2010)</w:t>
      </w:r>
      <w:r w:rsidR="002855DA">
        <w:rPr>
          <w:rFonts w:asciiTheme="majorBidi" w:hAnsiTheme="majorBidi" w:cstheme="majorBidi"/>
          <w:sz w:val="24"/>
          <w:lang w:val="id-ID"/>
        </w:rPr>
        <w:fldChar w:fldCharType="end"/>
      </w:r>
      <w:r w:rsidR="002855DA">
        <w:rPr>
          <w:rFonts w:asciiTheme="majorBidi" w:hAnsiTheme="majorBidi" w:cstheme="majorBidi"/>
          <w:sz w:val="24"/>
          <w:lang w:val="id-ID"/>
        </w:rPr>
        <w:t>.</w:t>
      </w:r>
    </w:p>
    <w:p w:rsidR="008B68CC" w:rsidRDefault="008B68CC" w:rsidP="00590E16">
      <w:pPr>
        <w:pStyle w:val="BodyText"/>
        <w:framePr w:w="0" w:hRule="auto" w:hSpace="0" w:wrap="auto" w:vAnchor="margin" w:hAnchor="text" w:xAlign="left" w:yAlign="inline"/>
        <w:spacing w:line="360" w:lineRule="auto"/>
        <w:ind w:right="-1" w:firstLine="709"/>
        <w:rPr>
          <w:sz w:val="24"/>
          <w:szCs w:val="32"/>
          <w:lang w:val="id-ID"/>
        </w:rPr>
      </w:pPr>
      <w:r w:rsidRPr="008B68CC">
        <w:rPr>
          <w:sz w:val="24"/>
          <w:szCs w:val="32"/>
        </w:rPr>
        <w:t xml:space="preserve">Perlu diketahui bahwa stimulus-stimulus yang baik dan tepat sangat dibutuhkan bagi anak </w:t>
      </w:r>
      <w:proofErr w:type="gramStart"/>
      <w:r w:rsidRPr="008B68CC">
        <w:rPr>
          <w:sz w:val="24"/>
          <w:szCs w:val="32"/>
        </w:rPr>
        <w:t>usia</w:t>
      </w:r>
      <w:proofErr w:type="gramEnd"/>
      <w:r w:rsidRPr="008B68CC">
        <w:rPr>
          <w:sz w:val="24"/>
          <w:szCs w:val="32"/>
        </w:rPr>
        <w:t xml:space="preserve"> dini, agar anak dapat tumbuh dan berkembang sesuai dengan harapan orang tuanya. Namun dewasa ini masih banyak lembaga PAUD yang dalam proses pembelajarannya hanya memberikan suatu bentuk hafalan-hafalan yang hanya sekedar menambah pengetahuan akademik saja tanpa memperhatikan kebutuhan dasar anak itu sendiri, yaitu kebutuhan akan dunianya (dunia bermain)</w:t>
      </w:r>
      <w:r w:rsidR="00780B0B">
        <w:rPr>
          <w:sz w:val="24"/>
          <w:szCs w:val="32"/>
        </w:rPr>
        <w:fldChar w:fldCharType="begin" w:fldLock="1"/>
      </w:r>
      <w:r w:rsidR="00780B0B">
        <w:rPr>
          <w:sz w:val="24"/>
          <w:szCs w:val="32"/>
        </w:rPr>
        <w:instrText>ADDIN CSL_CITATION {"citationItems":[{"id":"ITEM-1","itemData":{"DOI":"10.14421/al-athfal.2019.52-03","ISSN":"2477-4189","abstract":"Media plays to improve in achieving a learning goal because it can help teachers deliver learning material quickly. This research develops thematic-based box of number media that aims to introduce the beginning of mathematics to children aged 4-5 years so that it can delight children in learning. The resulting media include three themes, names of plants, myself, and the universe. This type of research used in this research is Research and Development (RnD). The results showed that the media box of number obtained an assessment from media experts with the criteria of feasible, namely the percentage of 92.5%, which previously earned 62.5%. Assessment by material experts get \"decent\" standards, with a percentage of 97.5% from 62.5% previously. While the results of the evaluation by users get the criteria \"feasible\" with a percentage of 95%. These results can be concluded that the thematic-based box of number media is suitable for beginning mathematics learning in children aged 4-5 years.","author":[{"dropping-particle":"","family":"Ulfah","given":"Maulidya","non-dropping-particle":"","parse-names":false,"suffix":""},{"dropping-particle":"","family":"Nurhayati","given":"Eti","non-dropping-particle":"","parse-names":false,"suffix":""},{"dropping-particle":"","family":"Abyati","given":"Hindun","non-dropping-particle":"","parse-names":false,"suffix":""}],"container-title":"AL-ATHFAL : JURNAL PENDIDIKAN ANAK","id":"ITEM-1","issued":{"date-parts":[["2019"]]},"title":"Pengembangan Media Box of Number Berbasis Tematik untuk Pembelajaran Matematika Permulaan Anak Usia 4-5 Tahun","type":"article-journal"},"uris":["http://www.mendeley.com/documents/?uuid=e6b6548f-fe2f-4423-aa37-bde7defd55d8"]}],"mendeley":{"formattedCitation":"(Ulfah et al., 2019)","plainTextFormattedCitation":"(Ulfah et al., 2019)","previouslyFormattedCitation":"(Ulfah et al., 2019)"},"properties":{"noteIndex":0},"schema":"https://github.com/citation-style-language/schema/raw/master/csl-citation.json"}</w:instrText>
      </w:r>
      <w:r w:rsidR="00780B0B">
        <w:rPr>
          <w:sz w:val="24"/>
          <w:szCs w:val="32"/>
        </w:rPr>
        <w:fldChar w:fldCharType="separate"/>
      </w:r>
      <w:r w:rsidR="00780B0B" w:rsidRPr="00780B0B">
        <w:rPr>
          <w:noProof/>
          <w:sz w:val="24"/>
          <w:szCs w:val="32"/>
        </w:rPr>
        <w:t>(Ulfah et al., 2019)</w:t>
      </w:r>
      <w:r w:rsidR="00780B0B">
        <w:rPr>
          <w:sz w:val="24"/>
          <w:szCs w:val="32"/>
        </w:rPr>
        <w:fldChar w:fldCharType="end"/>
      </w:r>
      <w:r w:rsidRPr="008B68CC">
        <w:rPr>
          <w:sz w:val="24"/>
          <w:szCs w:val="32"/>
        </w:rPr>
        <w:t>.</w:t>
      </w:r>
    </w:p>
    <w:p w:rsidR="002F0474" w:rsidRPr="00184542" w:rsidRDefault="002F0474" w:rsidP="00590E16">
      <w:pPr>
        <w:pStyle w:val="BodyText"/>
        <w:framePr w:w="0" w:hRule="auto" w:hSpace="0" w:wrap="auto" w:vAnchor="margin" w:hAnchor="text" w:xAlign="left" w:yAlign="inline"/>
        <w:spacing w:line="360" w:lineRule="auto"/>
        <w:ind w:right="-1" w:firstLine="709"/>
        <w:rPr>
          <w:rFonts w:asciiTheme="majorBidi" w:hAnsiTheme="majorBidi" w:cstheme="majorBidi"/>
          <w:color w:val="FF0000"/>
          <w:sz w:val="56"/>
          <w:szCs w:val="48"/>
          <w:lang w:val="id-ID"/>
        </w:rPr>
      </w:pPr>
      <w:r w:rsidRPr="00184542">
        <w:rPr>
          <w:color w:val="000000" w:themeColor="text1"/>
          <w:sz w:val="24"/>
          <w:szCs w:val="32"/>
          <w:lang w:val="id-ID"/>
        </w:rPr>
        <w:t xml:space="preserve">Sehingga diperlukannya suatu pendekatan yang sesuai dengan dunia anak dalam pembelajarannya di PAUD, oleh karena itu agar tujuan tersebut sesuai dengan apa yang diharapkan maka dibutuhkannya suatu model pembelajaran yang tepat yang dapat memberikan kebebasan kepada anak untuk mengembangakan bakat dan potensinya, sehingga seluruh aspek perkembangan anak usia dini dapat tercapai secara menyeluruh dan berkesinambungan. </w:t>
      </w:r>
      <w:r w:rsidRPr="00184542">
        <w:rPr>
          <w:color w:val="000000" w:themeColor="text1"/>
          <w:sz w:val="24"/>
          <w:szCs w:val="32"/>
        </w:rPr>
        <w:t>Aspek-aspek perkembangan anak usia dini yang tercantum dalam Peraturan Menteri Pendidikan dan kebudayaan Republik Indonesia Nomor 137 Tahun 2014 Tentang Standar Nasional Pendidikan Anak Usia Dini meliputi aspek agama dan moral, fisik motorik,kognitif, bah</w:t>
      </w:r>
      <w:r w:rsidR="00184542">
        <w:rPr>
          <w:color w:val="000000" w:themeColor="text1"/>
          <w:sz w:val="24"/>
          <w:szCs w:val="32"/>
        </w:rPr>
        <w:t>asa, sosial-emosional, dan seni</w:t>
      </w:r>
      <w:r w:rsidR="00184542">
        <w:rPr>
          <w:color w:val="000000" w:themeColor="text1"/>
          <w:sz w:val="24"/>
          <w:szCs w:val="32"/>
          <w:lang w:val="id-ID"/>
        </w:rPr>
        <w:t xml:space="preserve"> </w:t>
      </w:r>
      <w:r w:rsidR="00184542">
        <w:rPr>
          <w:color w:val="000000" w:themeColor="text1"/>
          <w:sz w:val="24"/>
          <w:szCs w:val="32"/>
          <w:lang w:val="id-ID"/>
        </w:rPr>
        <w:fldChar w:fldCharType="begin" w:fldLock="1"/>
      </w:r>
      <w:r w:rsidR="00780B0B">
        <w:rPr>
          <w:color w:val="000000" w:themeColor="text1"/>
          <w:sz w:val="24"/>
          <w:szCs w:val="32"/>
          <w:lang w:val="id-ID"/>
        </w:rPr>
        <w:instrText>ADDIN CSL_CITATION {"citationItems":[{"id":"ITEM-1","itemData":{"author":[{"dropping-particle":"","family":"Menteri Pendidikan dan Kebudayaan Republik Indonesia","given":"","non-dropping-particle":"","parse-names":false,"suffix":""}],"id":"ITEM-1","issued":{"date-parts":[["2014"]]},"title":"Permendikbud No. 137 Tahun 2014 tentang Standar Nasional PAUD","type":"legislation"},"uris":["http://www.mendeley.com/documents/?uuid=fe698537-61fe-4103-bca6-c599b5e38f9f","http://www.mendeley.com/documents/?uuid=737c6347-d33b-4184-8d85-89a01fd1edf4"]}],"mendeley":{"formattedCitation":"(Permendikbud No. 137 Tahun 2014 Tentang Standar Nasional PAUD, 2014)","plainTextFormattedCitation":"(Permendikbud No. 137 Tahun 2014 Tentang Standar Nasional PAUD, 2014)","previouslyFormattedCitation":"(Permendikbud No. 137 Tahun 2014 Tentang Standar Nasional PAUD, 2014)"},"properties":{"noteIndex":0},"schema":"https://github.com/citation-style-language/schema/raw/master/csl-citation.json"}</w:instrText>
      </w:r>
      <w:r w:rsidR="00184542">
        <w:rPr>
          <w:color w:val="000000" w:themeColor="text1"/>
          <w:sz w:val="24"/>
          <w:szCs w:val="32"/>
          <w:lang w:val="id-ID"/>
        </w:rPr>
        <w:fldChar w:fldCharType="separate"/>
      </w:r>
      <w:r w:rsidR="00585F5D" w:rsidRPr="00585F5D">
        <w:rPr>
          <w:noProof/>
          <w:color w:val="000000" w:themeColor="text1"/>
          <w:sz w:val="24"/>
          <w:szCs w:val="32"/>
          <w:lang w:val="id-ID"/>
        </w:rPr>
        <w:t>(Permendikbud No. 137 Tahun 2014 Tentang Standar Nasional PAUD, 2014)</w:t>
      </w:r>
      <w:r w:rsidR="00184542">
        <w:rPr>
          <w:color w:val="000000" w:themeColor="text1"/>
          <w:sz w:val="24"/>
          <w:szCs w:val="32"/>
          <w:lang w:val="id-ID"/>
        </w:rPr>
        <w:fldChar w:fldCharType="end"/>
      </w:r>
      <w:r w:rsidR="00184542">
        <w:rPr>
          <w:color w:val="000000" w:themeColor="text1"/>
          <w:sz w:val="24"/>
          <w:szCs w:val="32"/>
          <w:lang w:val="id-ID"/>
        </w:rPr>
        <w:t>.</w:t>
      </w:r>
    </w:p>
    <w:p w:rsidR="00590E16" w:rsidRDefault="00E82650" w:rsidP="00B85668">
      <w:pPr>
        <w:pStyle w:val="BodyText"/>
        <w:framePr w:w="0" w:hRule="auto" w:hSpace="0" w:wrap="auto" w:vAnchor="margin" w:hAnchor="text" w:xAlign="left" w:yAlign="inline"/>
        <w:spacing w:line="360" w:lineRule="auto"/>
        <w:ind w:right="-1" w:firstLine="709"/>
        <w:rPr>
          <w:rFonts w:asciiTheme="majorBidi" w:hAnsiTheme="majorBidi" w:cstheme="majorBidi"/>
          <w:sz w:val="24"/>
          <w:lang w:val="id-ID"/>
        </w:rPr>
      </w:pPr>
      <w:r>
        <w:rPr>
          <w:rFonts w:asciiTheme="majorBidi" w:hAnsiTheme="majorBidi" w:cstheme="majorBidi"/>
          <w:sz w:val="24"/>
          <w:lang w:val="id-ID"/>
        </w:rPr>
        <w:lastRenderedPageBreak/>
        <w:t xml:space="preserve">Piaget menekankan bahwa anak belajar dengan baik ketika mereka aktif dan mencari solusi secara mandiri. Piaget tidak setuju dengan metode-metode pengajaran yang memperlakukan anak sebagai penerima pasif. Implikasi edukasional dari pandangan Piaget adalah bahwa dalam semua kegiatan belajar semua anak didik akan belajar baik dengan melakukan eksperimen dan berdiskusi dibandingkan hanya meniru guru atau melakukan sesuatu secara hafalan </w:t>
      </w:r>
      <w:r>
        <w:rPr>
          <w:rFonts w:asciiTheme="majorBidi" w:hAnsiTheme="majorBidi" w:cstheme="majorBidi"/>
          <w:sz w:val="24"/>
          <w:lang w:val="id-ID"/>
        </w:rPr>
        <w:fldChar w:fldCharType="begin" w:fldLock="1"/>
      </w:r>
      <w:r w:rsidR="00585F5D">
        <w:rPr>
          <w:rFonts w:asciiTheme="majorBidi" w:hAnsiTheme="majorBidi" w:cstheme="majorBidi"/>
          <w:sz w:val="24"/>
          <w:lang w:val="id-ID"/>
        </w:rPr>
        <w:instrText>ADDIN CSL_CITATION {"citationItems":[{"id":"ITEM-1","itemData":{"author":[{"dropping-particle":"","family":"Santrock","given":"JW","non-dropping-particle":"","parse-names":false,"suffix":""}],"id":"ITEM-1","issued":{"date-parts":[["2017"]]},"publisher":"Kencana Prenada Media Group","publisher-place":"Jakarta","title":"Psikologi Pendidikan Edisi Kedua","type":"book"},"uris":["http://www.mendeley.com/documents/?uuid=a3089320-2fae-44de-8593-f9a54b19e82e","http://www.mendeley.com/documents/?uuid=52b8ef37-75d6-4e88-986a-6af37d75e993"]}],"mendeley":{"formattedCitation":"(Santrock, 2017)","plainTextFormattedCitation":"(Santrock, 2017)","previouslyFormattedCitation":"(Santrock, 2017)"},"properties":{"noteIndex":0},"schema":"https://github.com/citation-style-language/schema/raw/master/csl-citation.json"}</w:instrText>
      </w:r>
      <w:r>
        <w:rPr>
          <w:rFonts w:asciiTheme="majorBidi" w:hAnsiTheme="majorBidi" w:cstheme="majorBidi"/>
          <w:sz w:val="24"/>
          <w:lang w:val="id-ID"/>
        </w:rPr>
        <w:fldChar w:fldCharType="separate"/>
      </w:r>
      <w:r w:rsidRPr="00E82650">
        <w:rPr>
          <w:rFonts w:asciiTheme="majorBidi" w:hAnsiTheme="majorBidi" w:cstheme="majorBidi"/>
          <w:noProof/>
          <w:sz w:val="24"/>
          <w:lang w:val="id-ID"/>
        </w:rPr>
        <w:t>(Santrock, 2017)</w:t>
      </w:r>
      <w:r>
        <w:rPr>
          <w:rFonts w:asciiTheme="majorBidi" w:hAnsiTheme="majorBidi" w:cstheme="majorBidi"/>
          <w:sz w:val="24"/>
          <w:lang w:val="id-ID"/>
        </w:rPr>
        <w:fldChar w:fldCharType="end"/>
      </w:r>
      <w:r>
        <w:rPr>
          <w:rFonts w:asciiTheme="majorBidi" w:hAnsiTheme="majorBidi" w:cstheme="majorBidi"/>
          <w:sz w:val="24"/>
          <w:lang w:val="id-ID"/>
        </w:rPr>
        <w:t>.</w:t>
      </w:r>
    </w:p>
    <w:p w:rsidR="009D311C" w:rsidRDefault="009D311C" w:rsidP="009D311C">
      <w:pPr>
        <w:pStyle w:val="BodyText"/>
        <w:framePr w:w="0" w:hRule="auto" w:hSpace="0" w:wrap="auto" w:vAnchor="margin" w:hAnchor="text" w:xAlign="left" w:yAlign="inline"/>
        <w:spacing w:line="360" w:lineRule="auto"/>
        <w:ind w:right="-1" w:firstLine="709"/>
        <w:rPr>
          <w:rFonts w:asciiTheme="majorBidi" w:hAnsiTheme="majorBidi" w:cstheme="majorBidi"/>
          <w:sz w:val="24"/>
          <w:szCs w:val="24"/>
          <w:lang w:val="id-ID"/>
        </w:rPr>
      </w:pPr>
      <w:r w:rsidRPr="00590E16">
        <w:rPr>
          <w:rFonts w:asciiTheme="majorBidi" w:hAnsiTheme="majorBidi" w:cstheme="majorBidi"/>
          <w:i/>
          <w:iCs/>
          <w:sz w:val="24"/>
          <w:szCs w:val="24"/>
          <w:lang w:val="id-ID"/>
        </w:rPr>
        <w:t>Setting</w:t>
      </w:r>
      <w:r w:rsidRPr="00590E16">
        <w:rPr>
          <w:rFonts w:asciiTheme="majorBidi" w:hAnsiTheme="majorBidi" w:cstheme="majorBidi"/>
          <w:sz w:val="24"/>
          <w:szCs w:val="24"/>
          <w:lang w:val="id-ID"/>
        </w:rPr>
        <w:t xml:space="preserve"> lingkungan belajar maupun model pembelajaran yang digunakan dalam Taman Kanak-kanak diperlukan guna pembinaan dan pengelolaan yang mampu memfasilitasi anak dalam masa tumbuh kembangnya berupa kegiatan pembelajaran sesuai dengan usia, kebutuhan, dan minat anak</w:t>
      </w:r>
      <w:r w:rsidR="00780B0B">
        <w:rPr>
          <w:rFonts w:asciiTheme="majorBidi" w:hAnsiTheme="majorBidi" w:cstheme="majorBidi"/>
          <w:sz w:val="24"/>
          <w:szCs w:val="24"/>
        </w:rPr>
        <w:t xml:space="preserve"> </w:t>
      </w:r>
      <w:r w:rsidR="00780B0B">
        <w:rPr>
          <w:rFonts w:asciiTheme="majorBidi" w:hAnsiTheme="majorBidi" w:cstheme="majorBidi"/>
          <w:sz w:val="24"/>
          <w:szCs w:val="24"/>
          <w:lang w:val="id-ID"/>
        </w:rPr>
        <w:fldChar w:fldCharType="begin" w:fldLock="1"/>
      </w:r>
      <w:r w:rsidR="00780B0B">
        <w:rPr>
          <w:rFonts w:asciiTheme="majorBidi" w:hAnsiTheme="majorBidi" w:cstheme="majorBidi"/>
          <w:sz w:val="24"/>
          <w:szCs w:val="24"/>
          <w:lang w:val="id-ID"/>
        </w:rPr>
        <w:instrText>ADDIN CSL_CITATION {"citationItems":[{"id":"ITEM-1","itemData":{"DOI":"10.14421/al-athfal.2019.52-03","ISSN":"2477-4189","abstract":"Media plays to improve in achieving a learning goal because it can help teachers deliver learning material quickly. This research develops thematic-based box of number media that aims to introduce the beginning of mathematics to children aged 4-5 years so that it can delight children in learning. The resulting media include three themes, names of plants, myself, and the universe. This type of research used in this research is Research and Development (RnD). The results showed that the media box of number obtained an assessment from media experts with the criteria of feasible, namely the percentage of 92.5%, which previously earned 62.5%. Assessment by material experts get \"decent\" standards, with a percentage of 97.5% from 62.5% previously. While the results of the evaluation by users get the criteria \"feasible\" with a percentage of 95%. These results can be concluded that the thematic-based box of number media is suitable for beginning mathematics learning in children aged 4-5 years.","author":[{"dropping-particle":"","family":"Ulfah","given":"Maulidya","non-dropping-particle":"","parse-names":false,"suffix":""},{"dropping-particle":"","family":"Nurhayati","given":"Eti","non-dropping-particle":"","parse-names":false,"suffix":""},{"dropping-particle":"","family":"Abyati","given":"Hindun","non-dropping-particle":"","parse-names":false,"suffix":""}],"container-title":"AL-ATHFAL : JURNAL PENDIDIKAN ANAK","id":"ITEM-1","issued":{"date-parts":[["2019"]]},"title":"Pengembangan Media Box of Number Berbasis Tematik untuk Pembelajaran Matematika Permulaan Anak Usia 4-5 Tahun","type":"article-journal"},"uris":["http://www.mendeley.com/documents/?uuid=e6b6548f-fe2f-4423-aa37-bde7defd55d8"]}],"mendeley":{"formattedCitation":"(Ulfah et al., 2019)","plainTextFormattedCitation":"(Ulfah et al., 2019)","previouslyFormattedCitation":"(Ulfah et al., 2019)"},"properties":{"noteIndex":0},"schema":"https://github.com/citation-style-language/schema/raw/master/csl-citation.json"}</w:instrText>
      </w:r>
      <w:r w:rsidR="00780B0B">
        <w:rPr>
          <w:rFonts w:asciiTheme="majorBidi" w:hAnsiTheme="majorBidi" w:cstheme="majorBidi"/>
          <w:sz w:val="24"/>
          <w:szCs w:val="24"/>
          <w:lang w:val="id-ID"/>
        </w:rPr>
        <w:fldChar w:fldCharType="separate"/>
      </w:r>
      <w:r w:rsidR="00780B0B" w:rsidRPr="00780B0B">
        <w:rPr>
          <w:rFonts w:asciiTheme="majorBidi" w:hAnsiTheme="majorBidi" w:cstheme="majorBidi"/>
          <w:noProof/>
          <w:sz w:val="24"/>
          <w:szCs w:val="24"/>
          <w:lang w:val="id-ID"/>
        </w:rPr>
        <w:t>(Ulfah et al., 2019)</w:t>
      </w:r>
      <w:r w:rsidR="00780B0B">
        <w:rPr>
          <w:rFonts w:asciiTheme="majorBidi" w:hAnsiTheme="majorBidi" w:cstheme="majorBidi"/>
          <w:sz w:val="24"/>
          <w:szCs w:val="24"/>
          <w:lang w:val="id-ID"/>
        </w:rPr>
        <w:fldChar w:fldCharType="end"/>
      </w:r>
      <w:r w:rsidRPr="00590E16">
        <w:rPr>
          <w:rFonts w:asciiTheme="majorBidi" w:hAnsiTheme="majorBidi" w:cstheme="majorBidi"/>
          <w:sz w:val="24"/>
          <w:szCs w:val="24"/>
          <w:lang w:val="id-ID"/>
        </w:rPr>
        <w:t xml:space="preserve">. </w:t>
      </w:r>
      <w:proofErr w:type="gramStart"/>
      <w:r w:rsidRPr="00481867">
        <w:rPr>
          <w:rFonts w:asciiTheme="majorBidi" w:hAnsiTheme="majorBidi" w:cstheme="majorBidi"/>
          <w:sz w:val="24"/>
          <w:szCs w:val="24"/>
        </w:rPr>
        <w:t>Upaya yang dilakukan untuk memfasilitasi masa tumbuh kembang anak yang berkembang pesat dapat dilakukan dengan pemilihan model pembelajaran yang tepat.</w:t>
      </w:r>
      <w:proofErr w:type="gramEnd"/>
    </w:p>
    <w:p w:rsidR="00737E7B" w:rsidRDefault="00737E7B" w:rsidP="00EA24A0">
      <w:pPr>
        <w:pStyle w:val="BodyText"/>
        <w:framePr w:w="0" w:hRule="auto" w:hSpace="0" w:wrap="auto" w:vAnchor="margin" w:hAnchor="text" w:xAlign="left" w:yAlign="inline"/>
        <w:spacing w:line="360" w:lineRule="auto"/>
        <w:ind w:right="-1" w:firstLine="709"/>
        <w:rPr>
          <w:sz w:val="24"/>
          <w:szCs w:val="32"/>
          <w:lang w:val="id-ID"/>
        </w:rPr>
      </w:pPr>
      <w:r w:rsidRPr="00737E7B">
        <w:rPr>
          <w:sz w:val="24"/>
          <w:szCs w:val="32"/>
        </w:rPr>
        <w:t xml:space="preserve">Model </w:t>
      </w:r>
      <w:r>
        <w:rPr>
          <w:i/>
          <w:iCs/>
          <w:sz w:val="24"/>
          <w:szCs w:val="32"/>
          <w:lang w:val="id-ID"/>
        </w:rPr>
        <w:t xml:space="preserve">high scope </w:t>
      </w:r>
      <w:r>
        <w:rPr>
          <w:sz w:val="24"/>
          <w:szCs w:val="32"/>
          <w:lang w:val="id-ID"/>
        </w:rPr>
        <w:t xml:space="preserve">atau model </w:t>
      </w:r>
      <w:r w:rsidRPr="00737E7B">
        <w:rPr>
          <w:sz w:val="24"/>
          <w:szCs w:val="32"/>
        </w:rPr>
        <w:t xml:space="preserve">pembelajaran sentra dalam faktanya masih jarang digunakan oleh lembaga-lembaga pendidikan anak </w:t>
      </w:r>
      <w:proofErr w:type="gramStart"/>
      <w:r w:rsidRPr="00737E7B">
        <w:rPr>
          <w:sz w:val="24"/>
          <w:szCs w:val="32"/>
        </w:rPr>
        <w:t>usia</w:t>
      </w:r>
      <w:proofErr w:type="gramEnd"/>
      <w:r w:rsidRPr="00737E7B">
        <w:rPr>
          <w:sz w:val="24"/>
          <w:szCs w:val="32"/>
        </w:rPr>
        <w:t xml:space="preserve"> dini.</w:t>
      </w:r>
      <w:r>
        <w:rPr>
          <w:sz w:val="24"/>
          <w:szCs w:val="32"/>
          <w:lang w:val="id-ID"/>
        </w:rPr>
        <w:t xml:space="preserve"> </w:t>
      </w:r>
      <w:r>
        <w:rPr>
          <w:rFonts w:asciiTheme="majorBidi" w:hAnsiTheme="majorBidi" w:cstheme="majorBidi"/>
          <w:sz w:val="24"/>
          <w:lang w:val="id-ID"/>
        </w:rPr>
        <w:t xml:space="preserve">TKIT Sabilul Huda salah satu lembaga yang sudah menerapkan pembelajaran yang berpusat pada anak. Hal ini dibuktikan melalui observasi sementara yang mendapati hasil yaitu: pada saat pembelajaran anak berperan aktif, guru hanya sebagai fasilitatornya, komunikasi dan kerjasama antar anak tersalurkan. </w:t>
      </w:r>
      <w:r w:rsidRPr="00737E7B">
        <w:rPr>
          <w:sz w:val="24"/>
          <w:szCs w:val="32"/>
          <w:lang w:val="id-ID"/>
        </w:rPr>
        <w:t>Sebelumnya TK tersebut menggunakan pembelajaran klasikal atau monoton,</w:t>
      </w:r>
      <w:r>
        <w:rPr>
          <w:sz w:val="24"/>
          <w:szCs w:val="32"/>
          <w:lang w:val="id-ID"/>
        </w:rPr>
        <w:t xml:space="preserve"> tetapi setelah </w:t>
      </w:r>
      <w:r w:rsidR="00EA24A0">
        <w:rPr>
          <w:sz w:val="24"/>
          <w:szCs w:val="32"/>
          <w:lang w:val="id-ID"/>
        </w:rPr>
        <w:t xml:space="preserve">sekolah mengikuti acuan dari pemerintah menggunakan kurikulum 2013, </w:t>
      </w:r>
      <w:r w:rsidR="00EA24A0" w:rsidRPr="00EA24A0">
        <w:rPr>
          <w:sz w:val="24"/>
          <w:szCs w:val="32"/>
          <w:lang w:val="id-ID"/>
        </w:rPr>
        <w:t>pembelajaran yang dapat memberikan kebebasan kepada anak dalam belajar sambil bermain, serta menuntut anak untuk tetap aktif dan pembelajaran yang berpusat kepada anak.</w:t>
      </w:r>
      <w:r w:rsidR="00EA24A0">
        <w:rPr>
          <w:sz w:val="24"/>
          <w:szCs w:val="32"/>
          <w:lang w:val="id-ID"/>
        </w:rPr>
        <w:t xml:space="preserve"> </w:t>
      </w:r>
      <w:r w:rsidR="00EA24A0" w:rsidRPr="00EA24A0">
        <w:rPr>
          <w:sz w:val="24"/>
          <w:szCs w:val="32"/>
        </w:rPr>
        <w:t>Sehingga dengan berkembangnya zaman yang modern serta pendidikan</w:t>
      </w:r>
      <w:r w:rsidR="00EA24A0">
        <w:rPr>
          <w:sz w:val="24"/>
          <w:szCs w:val="32"/>
        </w:rPr>
        <w:t xml:space="preserve"> yang lebih maju pada tahun 20</w:t>
      </w:r>
      <w:r w:rsidR="00EA24A0">
        <w:rPr>
          <w:sz w:val="24"/>
          <w:szCs w:val="32"/>
          <w:lang w:val="id-ID"/>
        </w:rPr>
        <w:t>16</w:t>
      </w:r>
      <w:r w:rsidR="00EA24A0">
        <w:rPr>
          <w:sz w:val="24"/>
          <w:szCs w:val="32"/>
        </w:rPr>
        <w:t xml:space="preserve"> TK</w:t>
      </w:r>
      <w:r w:rsidR="00EA24A0" w:rsidRPr="00EA24A0">
        <w:rPr>
          <w:sz w:val="24"/>
          <w:szCs w:val="32"/>
        </w:rPr>
        <w:t xml:space="preserve">IT </w:t>
      </w:r>
      <w:r w:rsidR="00EA24A0">
        <w:rPr>
          <w:sz w:val="24"/>
          <w:szCs w:val="32"/>
          <w:lang w:val="id-ID"/>
        </w:rPr>
        <w:t>Sabilul Huda</w:t>
      </w:r>
      <w:r w:rsidR="00EA24A0" w:rsidRPr="00EA24A0">
        <w:rPr>
          <w:sz w:val="24"/>
          <w:szCs w:val="32"/>
        </w:rPr>
        <w:t xml:space="preserve"> menerapkan </w:t>
      </w:r>
      <w:r w:rsidR="00EA24A0">
        <w:rPr>
          <w:sz w:val="24"/>
          <w:szCs w:val="32"/>
          <w:lang w:val="id-ID"/>
        </w:rPr>
        <w:t xml:space="preserve">model </w:t>
      </w:r>
      <w:r w:rsidR="00EA24A0">
        <w:rPr>
          <w:i/>
          <w:iCs/>
          <w:sz w:val="24"/>
          <w:szCs w:val="32"/>
          <w:lang w:val="id-ID"/>
        </w:rPr>
        <w:t xml:space="preserve">high scope </w:t>
      </w:r>
      <w:r w:rsidR="00EA24A0" w:rsidRPr="00EA24A0">
        <w:rPr>
          <w:sz w:val="24"/>
          <w:szCs w:val="32"/>
        </w:rPr>
        <w:t>yang menjadi salah satu alternatif dalam proses pembelajaran yang digunakan.</w:t>
      </w:r>
    </w:p>
    <w:p w:rsidR="00957A33" w:rsidRPr="005E31E7" w:rsidRDefault="00EA24A0" w:rsidP="005E31E7">
      <w:pPr>
        <w:pStyle w:val="BodyText"/>
        <w:framePr w:w="0" w:hRule="auto" w:hSpace="0" w:wrap="auto" w:vAnchor="margin" w:hAnchor="text" w:xAlign="left" w:yAlign="inline"/>
        <w:spacing w:line="360" w:lineRule="auto"/>
        <w:ind w:right="-1" w:firstLine="709"/>
        <w:rPr>
          <w:rFonts w:asciiTheme="majorBidi" w:hAnsiTheme="majorBidi" w:cstheme="majorBidi"/>
          <w:sz w:val="40"/>
          <w:szCs w:val="32"/>
          <w:lang w:val="id-ID"/>
        </w:rPr>
      </w:pPr>
      <w:r w:rsidRPr="00EA24A0">
        <w:rPr>
          <w:sz w:val="24"/>
          <w:szCs w:val="32"/>
        </w:rPr>
        <w:t xml:space="preserve">Model </w:t>
      </w:r>
      <w:r>
        <w:rPr>
          <w:i/>
          <w:iCs/>
          <w:sz w:val="24"/>
          <w:szCs w:val="32"/>
          <w:lang w:val="id-ID"/>
        </w:rPr>
        <w:t>high scope</w:t>
      </w:r>
      <w:r w:rsidRPr="00EA24A0">
        <w:rPr>
          <w:sz w:val="24"/>
          <w:szCs w:val="32"/>
        </w:rPr>
        <w:t xml:space="preserve"> ini dianggap mampu mendidik </w:t>
      </w:r>
      <w:r>
        <w:rPr>
          <w:sz w:val="24"/>
          <w:szCs w:val="32"/>
          <w:lang w:val="id-ID"/>
        </w:rPr>
        <w:t>anak</w:t>
      </w:r>
      <w:r w:rsidRPr="00EA24A0">
        <w:rPr>
          <w:sz w:val="24"/>
          <w:szCs w:val="32"/>
        </w:rPr>
        <w:t xml:space="preserve"> untuk lebih aktif serta dapat mengoptimalkan seluruh aspek perkembangan anak </w:t>
      </w:r>
      <w:proofErr w:type="gramStart"/>
      <w:r w:rsidRPr="00EA24A0">
        <w:rPr>
          <w:sz w:val="24"/>
          <w:szCs w:val="32"/>
        </w:rPr>
        <w:t>usia</w:t>
      </w:r>
      <w:proofErr w:type="gramEnd"/>
      <w:r w:rsidRPr="00EA24A0">
        <w:rPr>
          <w:sz w:val="24"/>
          <w:szCs w:val="32"/>
        </w:rPr>
        <w:t xml:space="preserve"> dini. Proses pembelajaran yang diberikan tidak terpacu dengan</w:t>
      </w:r>
      <w:r>
        <w:rPr>
          <w:sz w:val="24"/>
          <w:szCs w:val="32"/>
          <w:lang w:val="id-ID"/>
        </w:rPr>
        <w:t xml:space="preserve"> </w:t>
      </w:r>
      <w:r w:rsidRPr="00EA24A0">
        <w:rPr>
          <w:i/>
          <w:iCs/>
          <w:sz w:val="24"/>
          <w:szCs w:val="32"/>
        </w:rPr>
        <w:t>indoor</w:t>
      </w:r>
      <w:r w:rsidRPr="00EA24A0">
        <w:rPr>
          <w:sz w:val="24"/>
          <w:szCs w:val="32"/>
        </w:rPr>
        <w:t xml:space="preserve"> saja melainkan juga </w:t>
      </w:r>
      <w:r w:rsidRPr="00EA24A0">
        <w:rPr>
          <w:i/>
          <w:iCs/>
          <w:sz w:val="24"/>
          <w:szCs w:val="32"/>
        </w:rPr>
        <w:t>outdoor</w:t>
      </w:r>
      <w:r w:rsidRPr="00EA24A0">
        <w:rPr>
          <w:sz w:val="24"/>
          <w:szCs w:val="32"/>
        </w:rPr>
        <w:t xml:space="preserve"> selalu diterapkan pada sekolah tersebut, sehingga wawasan anak dapat bertambah sesuai dengan </w:t>
      </w:r>
      <w:proofErr w:type="gramStart"/>
      <w:r w:rsidRPr="00EA24A0">
        <w:rPr>
          <w:sz w:val="24"/>
          <w:szCs w:val="32"/>
        </w:rPr>
        <w:t>apa</w:t>
      </w:r>
      <w:proofErr w:type="gramEnd"/>
      <w:r w:rsidRPr="00EA24A0">
        <w:rPr>
          <w:sz w:val="24"/>
          <w:szCs w:val="32"/>
        </w:rPr>
        <w:t xml:space="preserve"> yang di lihat, didengar oleh</w:t>
      </w:r>
      <w:r>
        <w:rPr>
          <w:sz w:val="24"/>
          <w:szCs w:val="32"/>
        </w:rPr>
        <w:t xml:space="preserve"> anak dari lingkungan sekitar. </w:t>
      </w:r>
      <w:proofErr w:type="gramStart"/>
      <w:r w:rsidRPr="005E31E7">
        <w:rPr>
          <w:sz w:val="24"/>
          <w:szCs w:val="32"/>
        </w:rPr>
        <w:t xml:space="preserve">Oleh karena itu, peneliti tertarik untuk meneliti tentang </w:t>
      </w:r>
      <w:r w:rsidR="005E31E7">
        <w:rPr>
          <w:sz w:val="24"/>
          <w:szCs w:val="32"/>
          <w:lang w:val="id-ID"/>
        </w:rPr>
        <w:t xml:space="preserve">“penerapan </w:t>
      </w:r>
      <w:r w:rsidRPr="005E31E7">
        <w:rPr>
          <w:sz w:val="24"/>
          <w:szCs w:val="32"/>
        </w:rPr>
        <w:t xml:space="preserve">model </w:t>
      </w:r>
      <w:r w:rsidR="005E31E7">
        <w:rPr>
          <w:i/>
          <w:iCs/>
          <w:sz w:val="24"/>
          <w:szCs w:val="32"/>
          <w:lang w:val="id-ID"/>
        </w:rPr>
        <w:t>high scope</w:t>
      </w:r>
      <w:r w:rsidRPr="005E31E7">
        <w:rPr>
          <w:sz w:val="24"/>
          <w:szCs w:val="32"/>
        </w:rPr>
        <w:t xml:space="preserve"> </w:t>
      </w:r>
      <w:r w:rsidR="005E31E7">
        <w:rPr>
          <w:sz w:val="24"/>
          <w:szCs w:val="32"/>
          <w:lang w:val="id-ID"/>
        </w:rPr>
        <w:t xml:space="preserve">dalam pembelajaran matematika permulaan anak usia dini </w:t>
      </w:r>
      <w:r w:rsidRPr="005E31E7">
        <w:rPr>
          <w:sz w:val="24"/>
          <w:szCs w:val="32"/>
        </w:rPr>
        <w:t xml:space="preserve">di </w:t>
      </w:r>
      <w:r w:rsidR="005E31E7">
        <w:rPr>
          <w:sz w:val="24"/>
          <w:szCs w:val="32"/>
          <w:lang w:val="id-ID"/>
        </w:rPr>
        <w:t xml:space="preserve">TKIT Sabilul Huda Kota Cirebon” </w:t>
      </w:r>
      <w:r w:rsidRPr="005E31E7">
        <w:rPr>
          <w:sz w:val="24"/>
          <w:szCs w:val="32"/>
        </w:rPr>
        <w:t xml:space="preserve">dan penelitian ini juga dilakukan untuk mengetahui bagaimana pembelajaran yang diberikan dengan menggunakan model </w:t>
      </w:r>
      <w:r w:rsidR="005E31E7">
        <w:rPr>
          <w:i/>
          <w:iCs/>
          <w:sz w:val="24"/>
          <w:szCs w:val="32"/>
          <w:lang w:val="id-ID"/>
        </w:rPr>
        <w:t>high scope</w:t>
      </w:r>
      <w:r w:rsidR="005E31E7">
        <w:rPr>
          <w:sz w:val="24"/>
          <w:szCs w:val="32"/>
          <w:lang w:val="id-ID"/>
        </w:rPr>
        <w:t>.</w:t>
      </w:r>
      <w:proofErr w:type="gramEnd"/>
    </w:p>
    <w:p w:rsidR="000A2123" w:rsidRPr="002855DA" w:rsidRDefault="000A2123" w:rsidP="00407AC0">
      <w:pPr>
        <w:pStyle w:val="BodyText"/>
        <w:framePr w:w="0" w:hRule="auto" w:hSpace="0" w:wrap="auto" w:vAnchor="margin" w:hAnchor="text" w:xAlign="left" w:yAlign="inline"/>
        <w:spacing w:line="360" w:lineRule="auto"/>
        <w:ind w:right="-1" w:firstLine="709"/>
        <w:rPr>
          <w:rFonts w:asciiTheme="majorBidi" w:hAnsiTheme="majorBidi" w:cstheme="majorBidi"/>
          <w:sz w:val="24"/>
          <w:szCs w:val="24"/>
          <w:lang w:val="id-ID"/>
        </w:rPr>
      </w:pPr>
      <w:r w:rsidRPr="004D1CBF">
        <w:rPr>
          <w:rFonts w:asciiTheme="majorBidi" w:hAnsiTheme="majorBidi" w:cstheme="majorBidi"/>
          <w:sz w:val="24"/>
          <w:szCs w:val="24"/>
          <w:lang w:val="id-ID"/>
        </w:rPr>
        <w:lastRenderedPageBreak/>
        <w:t>M</w:t>
      </w:r>
      <w:r w:rsidRPr="004D1CBF">
        <w:rPr>
          <w:rFonts w:asciiTheme="majorBidi" w:hAnsiTheme="majorBidi" w:cstheme="majorBidi"/>
          <w:sz w:val="24"/>
          <w:szCs w:val="24"/>
        </w:rPr>
        <w:t>odel pembelajaran anak usia dini terdiri dari dua jenis, yaitu pembelajaran yang berpusat pada guru dan pembelajaran yang berpusat pada anak</w:t>
      </w:r>
      <w:r w:rsidRPr="004D1CBF">
        <w:rPr>
          <w:rFonts w:asciiTheme="majorBidi" w:hAnsiTheme="majorBidi" w:cstheme="majorBidi"/>
          <w:sz w:val="24"/>
          <w:szCs w:val="24"/>
          <w:lang w:val="id-ID"/>
        </w:rPr>
        <w:t xml:space="preserve">. </w:t>
      </w:r>
      <w:r w:rsidRPr="004D1CBF">
        <w:rPr>
          <w:rFonts w:asciiTheme="majorBidi" w:hAnsiTheme="majorBidi" w:cstheme="majorBidi"/>
          <w:sz w:val="24"/>
          <w:szCs w:val="24"/>
        </w:rPr>
        <w:t>Model pembelajaran yang berpusat pada anak terdiri dari model pembelajaran kelompok dan model</w:t>
      </w:r>
      <w:r w:rsidR="005646D5">
        <w:rPr>
          <w:rFonts w:asciiTheme="majorBidi" w:hAnsiTheme="majorBidi" w:cstheme="majorBidi"/>
          <w:sz w:val="24"/>
          <w:szCs w:val="24"/>
        </w:rPr>
        <w:t xml:space="preserve"> pembelajaran berdasarkan minat</w:t>
      </w:r>
      <w:r w:rsidR="002855DA">
        <w:rPr>
          <w:rFonts w:asciiTheme="majorBidi" w:hAnsiTheme="majorBidi" w:cstheme="majorBidi"/>
          <w:sz w:val="24"/>
          <w:szCs w:val="24"/>
          <w:lang w:val="id-ID"/>
        </w:rPr>
        <w:t xml:space="preserve"> </w:t>
      </w:r>
      <w:r w:rsidR="002855DA">
        <w:rPr>
          <w:rFonts w:asciiTheme="majorBidi" w:hAnsiTheme="majorBidi" w:cstheme="majorBidi"/>
          <w:sz w:val="24"/>
          <w:szCs w:val="24"/>
        </w:rPr>
        <w:fldChar w:fldCharType="begin" w:fldLock="1"/>
      </w:r>
      <w:r w:rsidR="00585F5D">
        <w:rPr>
          <w:rFonts w:asciiTheme="majorBidi" w:hAnsiTheme="majorBidi" w:cstheme="majorBidi"/>
          <w:sz w:val="24"/>
          <w:szCs w:val="24"/>
        </w:rPr>
        <w:instrText>ADDIN CSL_CITATION {"citationItems":[{"id":"ITEM-1","itemData":{"author":[{"dropping-particle":"","family":"Sujiono","given":"","non-dropping-particle":"","parse-names":false,"suffix":""},{"dropping-particle":"","family":"Nurani","given":"Yuliani","non-dropping-particle":"","parse-names":false,"suffix":""}],"id":"ITEM-1","issued":{"date-parts":[["2009"]]},"publisher":"PT Indeks","publisher-place":"Jakarta","title":"Konsep Dasar Pendidikan Anak Usia Dini","type":"book"},"uris":["http://www.mendeley.com/documents/?uuid=7ca4dbe7-009b-434f-ae00-4f38242feb98","http://www.mendeley.com/documents/?uuid=5e2ae4a5-0228-406a-8444-22431e41f70b"]}],"mendeley":{"formattedCitation":"(Sujiono &amp; Nurani, 2009)","plainTextFormattedCitation":"(Sujiono &amp; Nurani, 2009)","previouslyFormattedCitation":"(Sujiono &amp; Nurani, 2009)"},"properties":{"noteIndex":0},"schema":"https://github.com/citation-style-language/schema/raw/master/csl-citation.json"}</w:instrText>
      </w:r>
      <w:r w:rsidR="002855DA">
        <w:rPr>
          <w:rFonts w:asciiTheme="majorBidi" w:hAnsiTheme="majorBidi" w:cstheme="majorBidi"/>
          <w:sz w:val="24"/>
          <w:szCs w:val="24"/>
        </w:rPr>
        <w:fldChar w:fldCharType="separate"/>
      </w:r>
      <w:r w:rsidR="002855DA" w:rsidRPr="002855DA">
        <w:rPr>
          <w:rFonts w:asciiTheme="majorBidi" w:hAnsiTheme="majorBidi" w:cstheme="majorBidi"/>
          <w:noProof/>
          <w:sz w:val="24"/>
          <w:szCs w:val="24"/>
        </w:rPr>
        <w:t>(Sujiono &amp; Nurani, 2009)</w:t>
      </w:r>
      <w:r w:rsidR="002855DA">
        <w:rPr>
          <w:rFonts w:asciiTheme="majorBidi" w:hAnsiTheme="majorBidi" w:cstheme="majorBidi"/>
          <w:sz w:val="24"/>
          <w:szCs w:val="24"/>
        </w:rPr>
        <w:fldChar w:fldCharType="end"/>
      </w:r>
      <w:r w:rsidRPr="004D1CBF">
        <w:rPr>
          <w:rFonts w:asciiTheme="majorBidi" w:hAnsiTheme="majorBidi" w:cstheme="majorBidi"/>
          <w:sz w:val="24"/>
          <w:szCs w:val="24"/>
          <w:lang w:val="id-ID"/>
        </w:rPr>
        <w:t>.</w:t>
      </w:r>
      <w:r w:rsidR="00EB34D5" w:rsidRPr="004D1CBF">
        <w:rPr>
          <w:rFonts w:asciiTheme="majorBidi" w:hAnsiTheme="majorBidi" w:cstheme="majorBidi"/>
          <w:sz w:val="24"/>
          <w:szCs w:val="24"/>
          <w:lang w:val="id-ID"/>
        </w:rPr>
        <w:t xml:space="preserve"> </w:t>
      </w:r>
      <w:proofErr w:type="gramStart"/>
      <w:r w:rsidR="002855DA" w:rsidRPr="002855DA">
        <w:rPr>
          <w:rFonts w:asciiTheme="majorBidi" w:hAnsiTheme="majorBidi" w:cstheme="majorBidi"/>
          <w:color w:val="000000" w:themeColor="text1"/>
          <w:sz w:val="24"/>
          <w:szCs w:val="24"/>
        </w:rPr>
        <w:t>Haenillah</w:t>
      </w:r>
      <w:r w:rsidR="002855DA">
        <w:rPr>
          <w:rFonts w:asciiTheme="majorBidi" w:hAnsiTheme="majorBidi" w:cstheme="majorBidi"/>
          <w:color w:val="FF0000"/>
          <w:sz w:val="24"/>
          <w:szCs w:val="24"/>
        </w:rPr>
        <w:t xml:space="preserve"> </w:t>
      </w:r>
      <w:r w:rsidR="00EB34D5" w:rsidRPr="004D1CBF">
        <w:rPr>
          <w:rFonts w:asciiTheme="majorBidi" w:hAnsiTheme="majorBidi" w:cstheme="majorBidi"/>
          <w:sz w:val="24"/>
          <w:szCs w:val="24"/>
        </w:rPr>
        <w:t xml:space="preserve">berpendapat bahwa model </w:t>
      </w:r>
      <w:r w:rsidR="00EB34D5" w:rsidRPr="004D1CBF">
        <w:rPr>
          <w:rFonts w:asciiTheme="majorBidi" w:hAnsiTheme="majorBidi" w:cstheme="majorBidi"/>
          <w:i/>
          <w:sz w:val="24"/>
          <w:szCs w:val="24"/>
        </w:rPr>
        <w:t>high scope</w:t>
      </w:r>
      <w:r w:rsidR="00EB34D5" w:rsidRPr="004D1CBF">
        <w:rPr>
          <w:rFonts w:asciiTheme="majorBidi" w:hAnsiTheme="majorBidi" w:cstheme="majorBidi"/>
          <w:sz w:val="24"/>
          <w:szCs w:val="24"/>
        </w:rPr>
        <w:t xml:space="preserve"> memandang anak-anak sebagai pembelajar aktif.</w:t>
      </w:r>
      <w:proofErr w:type="gramEnd"/>
      <w:r w:rsidR="00EB34D5" w:rsidRPr="004D1CBF">
        <w:rPr>
          <w:rFonts w:asciiTheme="majorBidi" w:hAnsiTheme="majorBidi" w:cstheme="majorBidi"/>
          <w:sz w:val="24"/>
          <w:szCs w:val="24"/>
        </w:rPr>
        <w:t xml:space="preserve"> Cara belajar yang paling baik adalah melalui kegiatan: rencanakan (</w:t>
      </w:r>
      <w:r w:rsidR="00EB34D5" w:rsidRPr="004D1CBF">
        <w:rPr>
          <w:rFonts w:asciiTheme="majorBidi" w:hAnsiTheme="majorBidi" w:cstheme="majorBidi"/>
          <w:i/>
          <w:sz w:val="24"/>
          <w:szCs w:val="24"/>
        </w:rPr>
        <w:t>plan</w:t>
      </w:r>
      <w:r w:rsidR="00EB34D5" w:rsidRPr="004D1CBF">
        <w:rPr>
          <w:rFonts w:asciiTheme="majorBidi" w:hAnsiTheme="majorBidi" w:cstheme="majorBidi"/>
          <w:sz w:val="24"/>
          <w:szCs w:val="24"/>
        </w:rPr>
        <w:t>), laksanakan (</w:t>
      </w:r>
      <w:r w:rsidR="00EB34D5" w:rsidRPr="004D1CBF">
        <w:rPr>
          <w:rFonts w:asciiTheme="majorBidi" w:hAnsiTheme="majorBidi" w:cstheme="majorBidi"/>
          <w:i/>
          <w:sz w:val="24"/>
          <w:szCs w:val="24"/>
        </w:rPr>
        <w:t>do</w:t>
      </w:r>
      <w:r w:rsidR="00EB34D5" w:rsidRPr="004D1CBF">
        <w:rPr>
          <w:rFonts w:asciiTheme="majorBidi" w:hAnsiTheme="majorBidi" w:cstheme="majorBidi"/>
          <w:sz w:val="24"/>
          <w:szCs w:val="24"/>
        </w:rPr>
        <w:t>), dan sempurnakan (</w:t>
      </w:r>
      <w:r w:rsidR="00EB34D5" w:rsidRPr="004D1CBF">
        <w:rPr>
          <w:rFonts w:asciiTheme="majorBidi" w:hAnsiTheme="majorBidi" w:cstheme="majorBidi"/>
          <w:i/>
          <w:sz w:val="24"/>
          <w:szCs w:val="24"/>
        </w:rPr>
        <w:t>review</w:t>
      </w:r>
      <w:r w:rsidR="00EB34D5" w:rsidRPr="004D1CBF">
        <w:rPr>
          <w:rFonts w:asciiTheme="majorBidi" w:hAnsiTheme="majorBidi" w:cstheme="majorBidi"/>
          <w:sz w:val="24"/>
          <w:szCs w:val="24"/>
        </w:rPr>
        <w:t>).</w:t>
      </w:r>
      <w:r w:rsidR="00EB34D5" w:rsidRPr="004D1CBF">
        <w:rPr>
          <w:rFonts w:asciiTheme="majorBidi" w:hAnsiTheme="majorBidi" w:cstheme="majorBidi"/>
          <w:sz w:val="24"/>
          <w:szCs w:val="24"/>
          <w:lang w:val="id-ID"/>
        </w:rPr>
        <w:t xml:space="preserve"> </w:t>
      </w:r>
      <w:r w:rsidR="00EB34D5" w:rsidRPr="004D1CBF">
        <w:rPr>
          <w:rFonts w:asciiTheme="majorBidi" w:hAnsiTheme="majorBidi" w:cstheme="majorBidi"/>
          <w:sz w:val="24"/>
          <w:szCs w:val="24"/>
        </w:rPr>
        <w:t xml:space="preserve">Tujuan model pembelajaran </w:t>
      </w:r>
      <w:r w:rsidR="00EB34D5" w:rsidRPr="004D1CBF">
        <w:rPr>
          <w:rFonts w:asciiTheme="majorBidi" w:hAnsiTheme="majorBidi" w:cstheme="majorBidi"/>
          <w:i/>
          <w:iCs/>
          <w:sz w:val="24"/>
          <w:szCs w:val="24"/>
        </w:rPr>
        <w:t>high scope</w:t>
      </w:r>
      <w:r w:rsidR="00EB34D5" w:rsidRPr="004D1CBF">
        <w:rPr>
          <w:rFonts w:asciiTheme="majorBidi" w:hAnsiTheme="majorBidi" w:cstheme="majorBidi"/>
          <w:sz w:val="24"/>
          <w:szCs w:val="24"/>
        </w:rPr>
        <w:t xml:space="preserve"> adalah memfasilitasi perkembangan anak secara komprehensif, berkenaan dengan aspek fisik, sosial, emo</w:t>
      </w:r>
      <w:r w:rsidR="002855DA">
        <w:rPr>
          <w:rFonts w:asciiTheme="majorBidi" w:hAnsiTheme="majorBidi" w:cstheme="majorBidi"/>
          <w:sz w:val="24"/>
          <w:szCs w:val="24"/>
        </w:rPr>
        <w:t>si, kognitif dan intelektualnya</w:t>
      </w:r>
      <w:r w:rsidR="002855DA">
        <w:rPr>
          <w:rFonts w:asciiTheme="majorBidi" w:hAnsiTheme="majorBidi" w:cstheme="majorBidi"/>
          <w:sz w:val="24"/>
          <w:szCs w:val="24"/>
          <w:lang w:val="id-ID"/>
        </w:rPr>
        <w:t xml:space="preserve"> </w:t>
      </w:r>
      <w:r w:rsidR="002855DA">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{"citationItems":[{"id":"ITEM-1","itemData":{"author":[{"dropping-particle":"","family":"Haenillah","given":"Een Y","non-dropping-particle":"","parse-names":false,"suffix":""}],"id":"ITEM-1","issued":{"date-parts":[["2015"]]},"publisher":"Media Akademi","publisher-place":"Yogyakarta","title":"Kurikulum dan Pembelajaran PAUD","type":"book"},"uris":["http://www.mendeley.com/documents/?uuid=50b5062f-c7de-423a-a422-b72020aa9403","http://www.mendeley.com/documents/?uuid=edc3de42-bb0b-495b-a61b-d0c52e6582ef"]}],"mendeley":{"formattedCitation":"(Haenillah, 2015)","plainTextFormattedCitation":"(Haenillah, 2015)","previouslyFormattedCitation":"(Haenillah, 2015)"},"properties":{"noteIndex":0},"schema":"https://github.com/citation-style-language/schema/raw/master/csl-citation.json"}</w:instrText>
      </w:r>
      <w:r w:rsidR="002855DA">
        <w:rPr>
          <w:rFonts w:asciiTheme="majorBidi" w:hAnsiTheme="majorBidi" w:cstheme="majorBidi"/>
          <w:sz w:val="24"/>
          <w:szCs w:val="24"/>
          <w:lang w:val="id-ID"/>
        </w:rPr>
        <w:fldChar w:fldCharType="separate"/>
      </w:r>
      <w:r w:rsidR="002855DA" w:rsidRPr="002855DA">
        <w:rPr>
          <w:rFonts w:asciiTheme="majorBidi" w:hAnsiTheme="majorBidi" w:cstheme="majorBidi"/>
          <w:noProof/>
          <w:sz w:val="24"/>
          <w:szCs w:val="24"/>
          <w:lang w:val="id-ID"/>
        </w:rPr>
        <w:t>(Haenillah, 2015)</w:t>
      </w:r>
      <w:r w:rsidR="002855DA">
        <w:rPr>
          <w:rFonts w:asciiTheme="majorBidi" w:hAnsiTheme="majorBidi" w:cstheme="majorBidi"/>
          <w:sz w:val="24"/>
          <w:szCs w:val="24"/>
          <w:lang w:val="id-ID"/>
        </w:rPr>
        <w:fldChar w:fldCharType="end"/>
      </w:r>
      <w:r w:rsidR="002855DA">
        <w:rPr>
          <w:rFonts w:asciiTheme="majorBidi" w:hAnsiTheme="majorBidi" w:cstheme="majorBidi"/>
          <w:sz w:val="24"/>
          <w:szCs w:val="24"/>
          <w:lang w:val="id-ID"/>
        </w:rPr>
        <w:t>.</w:t>
      </w:r>
    </w:p>
    <w:p w:rsidR="00EB34D5" w:rsidRPr="002855DA" w:rsidRDefault="00EB34D5" w:rsidP="00625644">
      <w:pPr>
        <w:pStyle w:val="ListParagraph"/>
        <w:autoSpaceDE w:val="0"/>
        <w:autoSpaceDN w:val="0"/>
        <w:adjustRightInd w:val="0"/>
        <w:spacing w:after="0" w:line="360" w:lineRule="auto"/>
        <w:ind w:left="0" w:firstLine="709"/>
        <w:rPr>
          <w:rFonts w:asciiTheme="majorBidi" w:hAnsiTheme="majorBidi" w:cstheme="majorBidi"/>
          <w:sz w:val="24"/>
          <w:szCs w:val="24"/>
          <w:lang w:val="id-ID" w:eastAsia="id-ID"/>
        </w:rPr>
      </w:pPr>
      <w:r w:rsidRPr="004D1CBF">
        <w:rPr>
          <w:rFonts w:asciiTheme="majorBidi" w:hAnsiTheme="majorBidi" w:cstheme="majorBidi"/>
          <w:sz w:val="24"/>
          <w:szCs w:val="24"/>
          <w:lang w:eastAsia="id-ID"/>
        </w:rPr>
        <w:t xml:space="preserve">Kurikulum </w:t>
      </w:r>
      <w:r w:rsidR="007204BA" w:rsidRPr="004D1CBF">
        <w:rPr>
          <w:rFonts w:asciiTheme="majorBidi" w:hAnsiTheme="majorBidi" w:cstheme="majorBidi"/>
          <w:i/>
          <w:iCs/>
          <w:sz w:val="24"/>
          <w:szCs w:val="24"/>
          <w:lang w:eastAsia="id-ID"/>
        </w:rPr>
        <w:t>high scope</w:t>
      </w:r>
      <w:r w:rsidR="007204BA" w:rsidRPr="004D1CBF">
        <w:rPr>
          <w:rFonts w:asciiTheme="majorBidi" w:hAnsiTheme="majorBidi" w:cstheme="majorBidi"/>
          <w:sz w:val="24"/>
          <w:szCs w:val="24"/>
          <w:lang w:eastAsia="id-ID"/>
        </w:rPr>
        <w:t xml:space="preserve"> </w:t>
      </w:r>
      <w:r w:rsidRPr="004D1CBF">
        <w:rPr>
          <w:rFonts w:asciiTheme="majorBidi" w:hAnsiTheme="majorBidi" w:cstheme="majorBidi"/>
          <w:sz w:val="24"/>
          <w:szCs w:val="24"/>
          <w:lang w:eastAsia="id-ID"/>
        </w:rPr>
        <w:t>harus mem</w:t>
      </w:r>
      <w:r w:rsidR="002855DA">
        <w:rPr>
          <w:rFonts w:asciiTheme="majorBidi" w:hAnsiTheme="majorBidi" w:cstheme="majorBidi"/>
          <w:sz w:val="24"/>
          <w:szCs w:val="24"/>
          <w:lang w:eastAsia="id-ID"/>
        </w:rPr>
        <w:t>perhatikan beberapa hal berikut</w:t>
      </w:r>
      <w:r w:rsidR="002855DA">
        <w:rPr>
          <w:rFonts w:asciiTheme="majorBidi" w:hAnsiTheme="majorBidi" w:cstheme="majorBidi"/>
          <w:sz w:val="24"/>
          <w:szCs w:val="24"/>
          <w:lang w:val="id-ID" w:eastAsia="id-ID"/>
        </w:rPr>
        <w:t xml:space="preserve"> </w:t>
      </w:r>
      <w:r w:rsidR="002855DA">
        <w:rPr>
          <w:rFonts w:asciiTheme="majorBidi" w:hAnsiTheme="majorBidi" w:cstheme="majorBidi"/>
          <w:sz w:val="24"/>
          <w:szCs w:val="24"/>
          <w:lang w:val="id-ID" w:eastAsia="id-ID"/>
        </w:rPr>
        <w:fldChar w:fldCharType="begin" w:fldLock="1"/>
      </w:r>
      <w:r w:rsidR="00585F5D">
        <w:rPr>
          <w:rFonts w:asciiTheme="majorBidi" w:hAnsiTheme="majorBidi" w:cstheme="majorBidi"/>
          <w:sz w:val="24"/>
          <w:szCs w:val="24"/>
          <w:lang w:val="id-ID" w:eastAsia="id-ID"/>
        </w:rPr>
        <w:instrText>ADDIN CSL_CITATION {"citationItems":[{"id":"ITEM-1","itemData":{"author":[{"dropping-particle":"","family":"Yus","given":"Anita","non-dropping-particle":"","parse-names":false,"suffix":""}],"id":"ITEM-1","issued":{"date-parts":[["2011"]]},"publisher":"Kencana Prenada Media Group","publisher-place":"Jakarta","title":"Model Pendidikan Anak Usia Dini","type":"book"},"uris":["http://www.mendeley.com/documents/?uuid=c0588746-5ada-418d-8c99-6cb326adaeb4","http://www.mendeley.com/documents/?uuid=9d7643b8-4738-4c0d-b869-a8a71745b169"]}],"mendeley":{"formattedCitation":"(Yus, 2011)","plainTextFormattedCitation":"(Yus, 2011)","previouslyFormattedCitation":"(Yus, 2011)"},"properties":{"noteIndex":0},"schema":"https://github.com/citation-style-language/schema/raw/master/csl-citation.json"}</w:instrText>
      </w:r>
      <w:r w:rsidR="002855DA">
        <w:rPr>
          <w:rFonts w:asciiTheme="majorBidi" w:hAnsiTheme="majorBidi" w:cstheme="majorBidi"/>
          <w:sz w:val="24"/>
          <w:szCs w:val="24"/>
          <w:lang w:val="id-ID" w:eastAsia="id-ID"/>
        </w:rPr>
        <w:fldChar w:fldCharType="separate"/>
      </w:r>
      <w:r w:rsidR="002855DA" w:rsidRPr="002855DA">
        <w:rPr>
          <w:rFonts w:asciiTheme="majorBidi" w:hAnsiTheme="majorBidi" w:cstheme="majorBidi"/>
          <w:noProof/>
          <w:sz w:val="24"/>
          <w:szCs w:val="24"/>
          <w:lang w:val="id-ID" w:eastAsia="id-ID"/>
        </w:rPr>
        <w:t>(Yus, 2011)</w:t>
      </w:r>
      <w:r w:rsidR="002855DA">
        <w:rPr>
          <w:rFonts w:asciiTheme="majorBidi" w:hAnsiTheme="majorBidi" w:cstheme="majorBidi"/>
          <w:sz w:val="24"/>
          <w:szCs w:val="24"/>
          <w:lang w:val="id-ID" w:eastAsia="id-ID"/>
        </w:rPr>
        <w:fldChar w:fldCharType="end"/>
      </w:r>
      <w:r w:rsidR="002855DA">
        <w:rPr>
          <w:rFonts w:asciiTheme="majorBidi" w:hAnsiTheme="majorBidi" w:cstheme="majorBidi"/>
          <w:color w:val="FF0000"/>
          <w:sz w:val="24"/>
          <w:szCs w:val="24"/>
          <w:lang w:val="id-ID"/>
        </w:rPr>
        <w:t>:</w:t>
      </w:r>
    </w:p>
    <w:p w:rsidR="00EB34D5" w:rsidRPr="00A4294D" w:rsidRDefault="000A1479" w:rsidP="00A4294D">
      <w:pPr>
        <w:pStyle w:val="ListParagraph"/>
        <w:numPr>
          <w:ilvl w:val="0"/>
          <w:numId w:val="28"/>
        </w:numPr>
        <w:autoSpaceDE w:val="0"/>
        <w:autoSpaceDN w:val="0"/>
        <w:adjustRightInd w:val="0"/>
        <w:spacing w:after="0" w:line="360" w:lineRule="auto"/>
        <w:ind w:left="426" w:hanging="426"/>
        <w:rPr>
          <w:rFonts w:asciiTheme="majorBidi" w:hAnsiTheme="majorBidi" w:cstheme="majorBidi"/>
          <w:sz w:val="24"/>
          <w:szCs w:val="24"/>
        </w:rPr>
      </w:pPr>
      <w:r w:rsidRPr="004D1CBF">
        <w:rPr>
          <w:rFonts w:asciiTheme="majorBidi" w:hAnsiTheme="majorBidi" w:cstheme="majorBidi"/>
          <w:sz w:val="24"/>
          <w:szCs w:val="24"/>
          <w:lang w:eastAsia="id-ID"/>
        </w:rPr>
        <w:t xml:space="preserve">Belajar </w:t>
      </w:r>
      <w:proofErr w:type="gramStart"/>
      <w:r w:rsidR="007204BA" w:rsidRPr="004D1CBF">
        <w:rPr>
          <w:rFonts w:asciiTheme="majorBidi" w:hAnsiTheme="majorBidi" w:cstheme="majorBidi"/>
          <w:sz w:val="24"/>
          <w:szCs w:val="24"/>
          <w:lang w:eastAsia="id-ID"/>
        </w:rPr>
        <w:t>akti</w:t>
      </w:r>
      <w:r w:rsidRPr="004D1CBF">
        <w:rPr>
          <w:rFonts w:asciiTheme="majorBidi" w:hAnsiTheme="majorBidi" w:cstheme="majorBidi"/>
          <w:sz w:val="24"/>
          <w:szCs w:val="24"/>
          <w:lang w:eastAsia="id-ID"/>
        </w:rPr>
        <w:t>f</w:t>
      </w:r>
      <w:r w:rsidR="00A4294D">
        <w:rPr>
          <w:rFonts w:asciiTheme="majorBidi" w:hAnsiTheme="majorBidi" w:cstheme="majorBidi"/>
          <w:sz w:val="24"/>
          <w:szCs w:val="24"/>
          <w:lang w:val="id-ID" w:eastAsia="id-ID"/>
        </w:rPr>
        <w:t xml:space="preserve"> :</w:t>
      </w:r>
      <w:proofErr w:type="gramEnd"/>
      <w:r w:rsidR="00A4294D">
        <w:rPr>
          <w:rFonts w:asciiTheme="majorBidi" w:hAnsiTheme="majorBidi" w:cstheme="majorBidi"/>
          <w:sz w:val="24"/>
          <w:szCs w:val="24"/>
          <w:lang w:val="id-ID" w:eastAsia="id-ID"/>
        </w:rPr>
        <w:t xml:space="preserve"> </w:t>
      </w:r>
      <w:r w:rsidR="007204BA" w:rsidRPr="00A4294D">
        <w:rPr>
          <w:rFonts w:asciiTheme="majorBidi" w:hAnsiTheme="majorBidi" w:cstheme="majorBidi"/>
          <w:sz w:val="24"/>
          <w:szCs w:val="24"/>
          <w:lang w:eastAsia="id-ID"/>
        </w:rPr>
        <w:t xml:space="preserve">anak-anak terlibat secara langsung dalam pembelajaran, pengalaman bersentuhan langsung dengan </w:t>
      </w:r>
      <w:r w:rsidR="005646D5" w:rsidRPr="00A4294D">
        <w:rPr>
          <w:rFonts w:asciiTheme="majorBidi" w:hAnsiTheme="majorBidi" w:cstheme="majorBidi"/>
          <w:sz w:val="24"/>
          <w:szCs w:val="24"/>
          <w:lang w:eastAsia="id-ID"/>
        </w:rPr>
        <w:t xml:space="preserve">orang orang, benda benda gagasan gagasan dan peristiwa. </w:t>
      </w:r>
    </w:p>
    <w:p w:rsidR="005646D5" w:rsidRPr="00A4294D" w:rsidRDefault="005646D5" w:rsidP="00A4294D">
      <w:pPr>
        <w:pStyle w:val="ListParagraph"/>
        <w:numPr>
          <w:ilvl w:val="0"/>
          <w:numId w:val="28"/>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lang w:eastAsia="id-ID"/>
        </w:rPr>
        <w:t xml:space="preserve">Interaksi </w:t>
      </w:r>
      <w:r w:rsidR="007204BA" w:rsidRPr="00330AC1">
        <w:rPr>
          <w:rFonts w:asciiTheme="majorBidi" w:hAnsiTheme="majorBidi" w:cstheme="majorBidi"/>
          <w:sz w:val="24"/>
          <w:szCs w:val="24"/>
          <w:lang w:eastAsia="id-ID"/>
        </w:rPr>
        <w:t xml:space="preserve">anak dengan orang </w:t>
      </w:r>
      <w:proofErr w:type="gramStart"/>
      <w:r w:rsidR="007204BA" w:rsidRPr="00330AC1">
        <w:rPr>
          <w:rFonts w:asciiTheme="majorBidi" w:hAnsiTheme="majorBidi" w:cstheme="majorBidi"/>
          <w:sz w:val="24"/>
          <w:szCs w:val="24"/>
          <w:lang w:eastAsia="id-ID"/>
        </w:rPr>
        <w:t>dewasa</w:t>
      </w:r>
      <w:r w:rsidR="00A4294D">
        <w:rPr>
          <w:rFonts w:asciiTheme="majorBidi" w:hAnsiTheme="majorBidi" w:cstheme="majorBidi"/>
          <w:sz w:val="24"/>
          <w:szCs w:val="24"/>
          <w:lang w:val="id-ID" w:eastAsia="id-ID"/>
        </w:rPr>
        <w:t xml:space="preserve"> :</w:t>
      </w:r>
      <w:proofErr w:type="gramEnd"/>
      <w:r w:rsidR="00A4294D">
        <w:rPr>
          <w:rFonts w:asciiTheme="majorBidi" w:hAnsiTheme="majorBidi" w:cstheme="majorBidi"/>
          <w:sz w:val="24"/>
          <w:szCs w:val="24"/>
          <w:lang w:val="id-ID" w:eastAsia="id-ID"/>
        </w:rPr>
        <w:t xml:space="preserve"> </w:t>
      </w:r>
      <w:r w:rsidR="007204BA" w:rsidRPr="00A4294D">
        <w:rPr>
          <w:rFonts w:asciiTheme="majorBidi" w:hAnsiTheme="majorBidi" w:cstheme="majorBidi"/>
          <w:sz w:val="24"/>
          <w:szCs w:val="24"/>
          <w:lang w:eastAsia="id-ID"/>
        </w:rPr>
        <w:t>oran</w:t>
      </w:r>
      <w:r w:rsidRPr="00A4294D">
        <w:rPr>
          <w:rFonts w:asciiTheme="majorBidi" w:hAnsiTheme="majorBidi" w:cstheme="majorBidi"/>
          <w:sz w:val="24"/>
          <w:szCs w:val="24"/>
          <w:lang w:eastAsia="id-ID"/>
        </w:rPr>
        <w:t>g dewasa mengama</w:t>
      </w:r>
      <w:r w:rsidR="00A4294D">
        <w:rPr>
          <w:rFonts w:asciiTheme="majorBidi" w:hAnsiTheme="majorBidi" w:cstheme="majorBidi"/>
          <w:sz w:val="24"/>
          <w:szCs w:val="24"/>
          <w:lang w:eastAsia="id-ID"/>
        </w:rPr>
        <w:t>ti dan berinteraksi dangan anak</w:t>
      </w:r>
      <w:r w:rsidR="00A4294D">
        <w:rPr>
          <w:rFonts w:asciiTheme="majorBidi" w:hAnsiTheme="majorBidi" w:cstheme="majorBidi"/>
          <w:sz w:val="24"/>
          <w:szCs w:val="24"/>
          <w:lang w:val="id-ID" w:eastAsia="id-ID"/>
        </w:rPr>
        <w:t>-</w:t>
      </w:r>
      <w:r w:rsidRPr="00A4294D">
        <w:rPr>
          <w:rFonts w:asciiTheme="majorBidi" w:hAnsiTheme="majorBidi" w:cstheme="majorBidi"/>
          <w:sz w:val="24"/>
          <w:szCs w:val="24"/>
          <w:lang w:eastAsia="id-ID"/>
        </w:rPr>
        <w:t>anak pada level mereka untuk menemukan bagaimana setiap anak berpikir dan mencari alasan.</w:t>
      </w:r>
    </w:p>
    <w:p w:rsidR="00FE57DD" w:rsidRPr="00A4294D" w:rsidRDefault="005646D5" w:rsidP="00A4294D">
      <w:pPr>
        <w:pStyle w:val="ListParagraph"/>
        <w:numPr>
          <w:ilvl w:val="0"/>
          <w:numId w:val="28"/>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lang w:eastAsia="id-ID"/>
        </w:rPr>
        <w:t xml:space="preserve">Lingkungan </w:t>
      </w:r>
      <w:proofErr w:type="gramStart"/>
      <w:r w:rsidR="007204BA" w:rsidRPr="00330AC1">
        <w:rPr>
          <w:rFonts w:asciiTheme="majorBidi" w:hAnsiTheme="majorBidi" w:cstheme="majorBidi"/>
          <w:sz w:val="24"/>
          <w:szCs w:val="24"/>
          <w:lang w:eastAsia="id-ID"/>
        </w:rPr>
        <w:t>pembelajaran</w:t>
      </w:r>
      <w:r w:rsidR="007204BA">
        <w:rPr>
          <w:rFonts w:asciiTheme="majorBidi" w:hAnsiTheme="majorBidi" w:cstheme="majorBidi"/>
          <w:sz w:val="24"/>
          <w:szCs w:val="24"/>
          <w:lang w:val="id-ID" w:eastAsia="id-ID"/>
        </w:rPr>
        <w:t xml:space="preserve"> :</w:t>
      </w:r>
      <w:proofErr w:type="gramEnd"/>
      <w:r w:rsidR="007204BA">
        <w:rPr>
          <w:rFonts w:asciiTheme="majorBidi" w:hAnsiTheme="majorBidi" w:cstheme="majorBidi"/>
          <w:sz w:val="24"/>
          <w:szCs w:val="24"/>
          <w:lang w:val="id-ID" w:eastAsia="id-ID"/>
        </w:rPr>
        <w:t xml:space="preserve"> </w:t>
      </w:r>
      <w:r w:rsidR="007204BA" w:rsidRPr="00A4294D">
        <w:rPr>
          <w:rFonts w:asciiTheme="majorBidi" w:hAnsiTheme="majorBidi" w:cstheme="majorBidi"/>
          <w:sz w:val="24"/>
          <w:szCs w:val="24"/>
          <w:lang w:eastAsia="id-ID"/>
        </w:rPr>
        <w:t>ruang kelas disusun dalam lima atau lebih pusat mi</w:t>
      </w:r>
      <w:r w:rsidR="00FE57DD" w:rsidRPr="00A4294D">
        <w:rPr>
          <w:rFonts w:asciiTheme="majorBidi" w:hAnsiTheme="majorBidi" w:cstheme="majorBidi"/>
          <w:sz w:val="24"/>
          <w:szCs w:val="24"/>
          <w:lang w:eastAsia="id-ID"/>
        </w:rPr>
        <w:t>nat. Area area ditandai dengan nama sederhana sehingga dapat memberikan pengertian kepada anak, seperti “area buku”</w:t>
      </w:r>
      <w:proofErr w:type="gramStart"/>
      <w:r w:rsidR="00FE57DD" w:rsidRPr="00A4294D">
        <w:rPr>
          <w:rFonts w:asciiTheme="majorBidi" w:hAnsiTheme="majorBidi" w:cstheme="majorBidi"/>
          <w:sz w:val="24"/>
          <w:szCs w:val="24"/>
          <w:lang w:val="id-ID" w:eastAsia="id-ID"/>
        </w:rPr>
        <w:t xml:space="preserve">, </w:t>
      </w:r>
      <w:r w:rsidR="00FE57DD" w:rsidRPr="00A4294D">
        <w:rPr>
          <w:rFonts w:asciiTheme="majorBidi" w:hAnsiTheme="majorBidi" w:cstheme="majorBidi"/>
          <w:sz w:val="24"/>
          <w:szCs w:val="24"/>
          <w:lang w:eastAsia="id-ID"/>
        </w:rPr>
        <w:t>”</w:t>
      </w:r>
      <w:proofErr w:type="gramEnd"/>
      <w:r w:rsidR="00FE57DD" w:rsidRPr="00A4294D">
        <w:rPr>
          <w:rFonts w:asciiTheme="majorBidi" w:hAnsiTheme="majorBidi" w:cstheme="majorBidi"/>
          <w:sz w:val="24"/>
          <w:szCs w:val="24"/>
          <w:lang w:eastAsia="id-ID"/>
        </w:rPr>
        <w:t>area rumah” dan didefinisikan secara jelas.</w:t>
      </w:r>
      <w:r w:rsidR="00FE57DD" w:rsidRPr="00A4294D">
        <w:rPr>
          <w:rFonts w:asciiTheme="majorBidi" w:hAnsiTheme="majorBidi" w:cstheme="majorBidi"/>
          <w:sz w:val="24"/>
          <w:szCs w:val="24"/>
          <w:lang w:val="id-ID" w:eastAsia="id-ID"/>
        </w:rPr>
        <w:t xml:space="preserve"> </w:t>
      </w:r>
    </w:p>
    <w:p w:rsidR="00FE57DD" w:rsidRPr="002855DA" w:rsidRDefault="00FE57DD" w:rsidP="007204BA">
      <w:pPr>
        <w:pStyle w:val="ListParagraph"/>
        <w:autoSpaceDE w:val="0"/>
        <w:autoSpaceDN w:val="0"/>
        <w:adjustRightInd w:val="0"/>
        <w:spacing w:after="0" w:line="360" w:lineRule="auto"/>
        <w:ind w:left="0" w:firstLine="709"/>
        <w:rPr>
          <w:rFonts w:asciiTheme="majorBidi" w:hAnsiTheme="majorBidi" w:cstheme="majorBidi"/>
          <w:sz w:val="24"/>
          <w:szCs w:val="24"/>
          <w:lang w:val="id-ID"/>
        </w:rPr>
      </w:pPr>
      <w:r w:rsidRPr="00330AC1">
        <w:rPr>
          <w:rFonts w:asciiTheme="majorBidi" w:hAnsiTheme="majorBidi" w:cstheme="majorBidi"/>
          <w:sz w:val="24"/>
          <w:szCs w:val="24"/>
        </w:rPr>
        <w:t xml:space="preserve">Dalam rangka mewujudkan tujuan, maka model </w:t>
      </w:r>
      <w:r w:rsidR="007204BA" w:rsidRPr="00330AC1">
        <w:rPr>
          <w:rFonts w:asciiTheme="majorBidi" w:hAnsiTheme="majorBidi" w:cstheme="majorBidi"/>
          <w:i/>
          <w:iCs/>
          <w:sz w:val="24"/>
          <w:szCs w:val="24"/>
        </w:rPr>
        <w:t>high scope</w:t>
      </w:r>
      <w:r w:rsidR="007204BA" w:rsidRPr="00330AC1">
        <w:rPr>
          <w:rFonts w:asciiTheme="majorBidi" w:hAnsiTheme="majorBidi" w:cstheme="majorBidi"/>
          <w:sz w:val="24"/>
          <w:szCs w:val="24"/>
        </w:rPr>
        <w:t xml:space="preserve"> </w:t>
      </w:r>
      <w:r w:rsidRPr="00330AC1">
        <w:rPr>
          <w:rFonts w:asciiTheme="majorBidi" w:hAnsiTheme="majorBidi" w:cstheme="majorBidi"/>
          <w:sz w:val="24"/>
          <w:szCs w:val="24"/>
        </w:rPr>
        <w:t xml:space="preserve">memperhatikan prinsip-prinsip </w:t>
      </w:r>
      <w:r w:rsidR="002855DA">
        <w:rPr>
          <w:rFonts w:asciiTheme="majorBidi" w:hAnsiTheme="majorBidi" w:cstheme="majorBidi"/>
          <w:sz w:val="24"/>
          <w:szCs w:val="24"/>
        </w:rPr>
        <w:fldChar w:fldCharType="begin" w:fldLock="1"/>
      </w:r>
      <w:r w:rsidR="00585F5D">
        <w:rPr>
          <w:rFonts w:asciiTheme="majorBidi" w:hAnsiTheme="majorBidi" w:cstheme="majorBidi"/>
          <w:sz w:val="24"/>
          <w:szCs w:val="24"/>
        </w:rPr>
        <w:instrText>ADDIN CSL_CITATION {"citationItems":[{"id":"ITEM-1","itemData":{"author":[{"dropping-particle":"","family":"Haenillah","given":"Een Y","non-dropping-particle":"","parse-names":false,"suffix":""}],"id":"ITEM-1","issued":{"date-parts":[["2015"]]},"publisher":"Media Akademi","publisher-place":"Yogyakarta","title":"Kurikulum dan Pembelajaran PAUD","type":"book"},"uris":["http://www.mendeley.com/documents/?uuid=edc3de42-bb0b-495b-a61b-d0c52e6582ef","http://www.mendeley.com/documents/?uuid=50b5062f-c7de-423a-a422-b72020aa9403"]}],"mendeley":{"formattedCitation":"(Haenillah, 2015)","plainTextFormattedCitation":"(Haenillah, 2015)","previouslyFormattedCitation":"(Haenillah, 2015)"},"properties":{"noteIndex":0},"schema":"https://github.com/citation-style-language/schema/raw/master/csl-citation.json"}</w:instrText>
      </w:r>
      <w:r w:rsidR="002855DA">
        <w:rPr>
          <w:rFonts w:asciiTheme="majorBidi" w:hAnsiTheme="majorBidi" w:cstheme="majorBidi"/>
          <w:sz w:val="24"/>
          <w:szCs w:val="24"/>
        </w:rPr>
        <w:fldChar w:fldCharType="separate"/>
      </w:r>
      <w:r w:rsidR="002855DA" w:rsidRPr="002855DA">
        <w:rPr>
          <w:rFonts w:asciiTheme="majorBidi" w:hAnsiTheme="majorBidi" w:cstheme="majorBidi"/>
          <w:noProof/>
          <w:sz w:val="24"/>
          <w:szCs w:val="24"/>
        </w:rPr>
        <w:t>(Haenillah, 2015)</w:t>
      </w:r>
      <w:r w:rsidR="002855DA">
        <w:rPr>
          <w:rFonts w:asciiTheme="majorBidi" w:hAnsiTheme="majorBidi" w:cstheme="majorBidi"/>
          <w:sz w:val="24"/>
          <w:szCs w:val="24"/>
        </w:rPr>
        <w:fldChar w:fldCharType="end"/>
      </w:r>
      <w:r w:rsidR="002855DA">
        <w:rPr>
          <w:rFonts w:asciiTheme="majorBidi" w:hAnsiTheme="majorBidi" w:cstheme="majorBidi"/>
          <w:sz w:val="24"/>
          <w:szCs w:val="24"/>
          <w:lang w:val="id-ID"/>
        </w:rPr>
        <w:t>:</w:t>
      </w:r>
    </w:p>
    <w:p w:rsidR="00FE57DD" w:rsidRPr="00330AC1" w:rsidRDefault="00FE57DD" w:rsidP="00FE57DD">
      <w:pPr>
        <w:pStyle w:val="ListParagraph"/>
        <w:numPr>
          <w:ilvl w:val="0"/>
          <w:numId w:val="29"/>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rPr>
        <w:t>Berdasarkan teori konstruktif Piaget.</w:t>
      </w:r>
    </w:p>
    <w:p w:rsidR="00FE57DD" w:rsidRPr="00330AC1" w:rsidRDefault="00FE57DD" w:rsidP="00FE57DD">
      <w:pPr>
        <w:pStyle w:val="ListParagraph"/>
        <w:numPr>
          <w:ilvl w:val="0"/>
          <w:numId w:val="29"/>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rPr>
        <w:t>Mementingkan pembelajaran aktif.</w:t>
      </w:r>
    </w:p>
    <w:p w:rsidR="00FE57DD" w:rsidRPr="00330AC1" w:rsidRDefault="00FE57DD" w:rsidP="00FE57DD">
      <w:pPr>
        <w:pStyle w:val="ListParagraph"/>
        <w:numPr>
          <w:ilvl w:val="0"/>
          <w:numId w:val="29"/>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rPr>
        <w:t>Mementingkan benda-benda yang dapat dimanipulasi.</w:t>
      </w:r>
    </w:p>
    <w:p w:rsidR="00FE57DD" w:rsidRPr="00330AC1" w:rsidRDefault="00FE57DD" w:rsidP="00FE57DD">
      <w:pPr>
        <w:pStyle w:val="ListParagraph"/>
        <w:numPr>
          <w:ilvl w:val="0"/>
          <w:numId w:val="29"/>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rPr>
        <w:t>Adanya peranan orang dewasa di dalam memfokuskan perhatian anak dan penggunaan bahasa dalam pembelajaran.</w:t>
      </w:r>
    </w:p>
    <w:p w:rsidR="00FE57DD" w:rsidRPr="00330AC1" w:rsidRDefault="00FE57DD" w:rsidP="00FE57DD">
      <w:pPr>
        <w:pStyle w:val="ListParagraph"/>
        <w:numPr>
          <w:ilvl w:val="0"/>
          <w:numId w:val="29"/>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rPr>
        <w:t>Menekankan pada pilihan dan kegiatan di dalam sentra.</w:t>
      </w:r>
    </w:p>
    <w:p w:rsidR="00FE57DD" w:rsidRPr="00330AC1" w:rsidRDefault="00FE57DD" w:rsidP="00FE57DD">
      <w:pPr>
        <w:pStyle w:val="ListParagraph"/>
        <w:numPr>
          <w:ilvl w:val="0"/>
          <w:numId w:val="29"/>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rPr>
        <w:t>Mementingkan pengamatan dan penilaian (</w:t>
      </w:r>
      <w:r w:rsidRPr="00330AC1">
        <w:rPr>
          <w:rFonts w:asciiTheme="majorBidi" w:hAnsiTheme="majorBidi" w:cstheme="majorBidi"/>
          <w:i/>
          <w:sz w:val="24"/>
          <w:szCs w:val="24"/>
        </w:rPr>
        <w:t>assessment</w:t>
      </w:r>
      <w:r w:rsidRPr="00330AC1">
        <w:rPr>
          <w:rFonts w:asciiTheme="majorBidi" w:hAnsiTheme="majorBidi" w:cstheme="majorBidi"/>
          <w:sz w:val="24"/>
          <w:szCs w:val="24"/>
        </w:rPr>
        <w:t>).</w:t>
      </w:r>
    </w:p>
    <w:p w:rsidR="00B229D3" w:rsidRPr="00B229D3" w:rsidRDefault="00FE57DD" w:rsidP="00B229D3">
      <w:pPr>
        <w:pStyle w:val="ListParagraph"/>
        <w:numPr>
          <w:ilvl w:val="0"/>
          <w:numId w:val="29"/>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rPr>
        <w:t>Mendorong anak untuk belajar melalui aktivitas mengalami secara langsung baik melalui keterlibatan aktif dengan orang, bahan, peristiwa maupun ide.</w:t>
      </w:r>
    </w:p>
    <w:p w:rsidR="00B229D3" w:rsidRPr="00B229D3" w:rsidRDefault="00B229D3" w:rsidP="00B229D3">
      <w:pPr>
        <w:spacing w:line="360" w:lineRule="auto"/>
        <w:ind w:firstLine="709"/>
        <w:rPr>
          <w:rFonts w:asciiTheme="majorBidi" w:hAnsiTheme="majorBidi" w:cstheme="majorBidi"/>
          <w:sz w:val="24"/>
          <w:szCs w:val="24"/>
          <w:lang w:val="id-ID"/>
        </w:rPr>
      </w:pPr>
      <w:proofErr w:type="gramStart"/>
      <w:r w:rsidRPr="00901043">
        <w:rPr>
          <w:rFonts w:asciiTheme="majorBidi" w:hAnsiTheme="majorBidi" w:cstheme="majorBidi"/>
          <w:sz w:val="24"/>
          <w:szCs w:val="24"/>
        </w:rPr>
        <w:t>Tujuan penggunaan model konstruktivis sebagai acuan adalah menstimulasi anak d</w:t>
      </w:r>
      <w:r>
        <w:rPr>
          <w:rFonts w:asciiTheme="majorBidi" w:hAnsiTheme="majorBidi" w:cstheme="majorBidi"/>
          <w:sz w:val="24"/>
          <w:szCs w:val="24"/>
        </w:rPr>
        <w:t>ari berbagai area perkembangan.</w:t>
      </w:r>
      <w:proofErr w:type="gramEnd"/>
      <w:r>
        <w:rPr>
          <w:rFonts w:asciiTheme="majorBidi" w:hAnsiTheme="majorBidi" w:cstheme="majorBidi"/>
          <w:sz w:val="24"/>
          <w:szCs w:val="24"/>
        </w:rPr>
        <w:t xml:space="preserve"> Semua pencapaian</w:t>
      </w:r>
      <w:r w:rsidRPr="00901043">
        <w:rPr>
          <w:rFonts w:asciiTheme="majorBidi" w:hAnsiTheme="majorBidi" w:cstheme="majorBidi"/>
          <w:sz w:val="24"/>
          <w:szCs w:val="24"/>
        </w:rPr>
        <w:t xml:space="preserve"> pekembangan </w:t>
      </w:r>
      <w:r>
        <w:rPr>
          <w:rFonts w:asciiTheme="majorBidi" w:hAnsiTheme="majorBidi" w:cstheme="majorBidi"/>
          <w:sz w:val="24"/>
          <w:szCs w:val="24"/>
        </w:rPr>
        <w:t xml:space="preserve">anak </w:t>
      </w:r>
      <w:r w:rsidRPr="00901043">
        <w:rPr>
          <w:rFonts w:asciiTheme="majorBidi" w:hAnsiTheme="majorBidi" w:cstheme="majorBidi"/>
          <w:sz w:val="24"/>
          <w:szCs w:val="24"/>
        </w:rPr>
        <w:t>dianggap penting, meliputi perkembangan fisik, sosio emosional, kognitif, bahasa, dan perhatian pa</w:t>
      </w:r>
      <w:r>
        <w:rPr>
          <w:rFonts w:asciiTheme="majorBidi" w:hAnsiTheme="majorBidi" w:cstheme="majorBidi"/>
          <w:sz w:val="24"/>
          <w:szCs w:val="24"/>
        </w:rPr>
        <w:t>da proses pembelajaran. Tujuan</w:t>
      </w:r>
      <w:r w:rsidRPr="00901043">
        <w:rPr>
          <w:rFonts w:asciiTheme="majorBidi" w:hAnsiTheme="majorBidi" w:cstheme="majorBidi"/>
          <w:sz w:val="24"/>
          <w:szCs w:val="24"/>
        </w:rPr>
        <w:t xml:space="preserve"> </w:t>
      </w:r>
      <w:r w:rsidR="007204BA">
        <w:rPr>
          <w:rFonts w:asciiTheme="majorBidi" w:hAnsiTheme="majorBidi" w:cstheme="majorBidi"/>
          <w:i/>
          <w:iCs/>
          <w:sz w:val="24"/>
          <w:szCs w:val="24"/>
        </w:rPr>
        <w:t>high</w:t>
      </w:r>
      <w:r w:rsidR="007204BA">
        <w:rPr>
          <w:rFonts w:asciiTheme="majorBidi" w:hAnsiTheme="majorBidi" w:cstheme="majorBidi"/>
          <w:i/>
          <w:iCs/>
          <w:sz w:val="24"/>
          <w:szCs w:val="24"/>
          <w:lang w:val="id-ID"/>
        </w:rPr>
        <w:t xml:space="preserve"> </w:t>
      </w:r>
      <w:r w:rsidR="007204BA" w:rsidRPr="00B229D3">
        <w:rPr>
          <w:rFonts w:asciiTheme="majorBidi" w:hAnsiTheme="majorBidi" w:cstheme="majorBidi"/>
          <w:i/>
          <w:iCs/>
          <w:sz w:val="24"/>
          <w:szCs w:val="24"/>
        </w:rPr>
        <w:t>scope</w:t>
      </w:r>
      <w:r w:rsidR="007204BA" w:rsidRPr="00901043">
        <w:rPr>
          <w:rFonts w:asciiTheme="majorBidi" w:hAnsiTheme="majorBidi" w:cstheme="majorBidi"/>
          <w:sz w:val="24"/>
          <w:szCs w:val="24"/>
        </w:rPr>
        <w:t xml:space="preserve"> </w:t>
      </w:r>
      <w:r w:rsidRPr="00901043">
        <w:rPr>
          <w:rFonts w:asciiTheme="majorBidi" w:hAnsiTheme="majorBidi" w:cstheme="majorBidi"/>
          <w:sz w:val="24"/>
          <w:szCs w:val="24"/>
        </w:rPr>
        <w:t xml:space="preserve">berusaha untuk membuat anak memiliki beraneka </w:t>
      </w:r>
      <w:r w:rsidRPr="00901043">
        <w:rPr>
          <w:rFonts w:asciiTheme="majorBidi" w:hAnsiTheme="majorBidi" w:cstheme="majorBidi"/>
          <w:sz w:val="24"/>
          <w:szCs w:val="24"/>
        </w:rPr>
        <w:lastRenderedPageBreak/>
        <w:t>keterampilan, mencakup pemecahan masalah, interpersonal, dan komunikasi, yang sangat penting untuk meraih kesuksesan hidup di masyarakat yang berubah d</w:t>
      </w:r>
      <w:r>
        <w:rPr>
          <w:rFonts w:asciiTheme="majorBidi" w:hAnsiTheme="majorBidi" w:cstheme="majorBidi"/>
          <w:sz w:val="24"/>
          <w:szCs w:val="24"/>
        </w:rPr>
        <w:t>engan cepat</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sidR="00780B0B">
        <w:rPr>
          <w:rFonts w:asciiTheme="majorBidi" w:hAnsiTheme="majorBidi" w:cstheme="majorBidi"/>
          <w:sz w:val="24"/>
          <w:szCs w:val="24"/>
          <w:lang w:val="id-ID"/>
        </w:rPr>
        <w:instrText>ADDIN CSL_CITATION {"citationItems":[{"id":"ITEM-1","itemData":{"author":[{"dropping-particle":"","family":"Rohmah","given":"Naili","non-dropping-particle":"","parse-names":false,"suffix":""},{"dropping-particle":"","family":"Fahridatun","given":"Umi","non-dropping-particle":"","parse-names":false,"suffix":""},{"dropping-particle":"","family":"Nisak","given":"Hanifatun","non-dropping-particle":"","parse-names":false,"suffix":""}],"container-title":"Indonesian Journal of Early Childhood","id":"ITEM-1","issue":"1","issued":{"date-parts":[["2019"]]},"title":"Esensi Model Pembelajaran High/Scope dalam Pembelajaran Anak Usia Dini","type":"article-journal","volume":"1"},"uris":["http://www.mendeley.com/documents/?uuid=af9f41e4-be3b-49e7-92a4-5fa1a7dcc3e5","http://www.mendeley.com/documents/?uuid=c9aac2ae-719a-42bd-a7e4-c2d674762356"]}],"mendeley":{"formattedCitation":"(Rohmah et al., 2019)","plainTextFormattedCitation":"(Rohmah et al., 2019)","previouslyFormattedCitation":"(Rohmah et al., 2019)"},"properties":{"noteIndex":0},"schema":"https://github.com/citation-style-language/schema/raw/master/csl-citation.json"}</w:instrText>
      </w:r>
      <w:r>
        <w:rPr>
          <w:rFonts w:asciiTheme="majorBidi" w:hAnsiTheme="majorBidi" w:cstheme="majorBidi"/>
          <w:sz w:val="24"/>
          <w:szCs w:val="24"/>
          <w:lang w:val="id-ID"/>
        </w:rPr>
        <w:fldChar w:fldCharType="separate"/>
      </w:r>
      <w:r w:rsidR="00585F5D" w:rsidRPr="00585F5D">
        <w:rPr>
          <w:rFonts w:asciiTheme="majorBidi" w:hAnsiTheme="majorBidi" w:cstheme="majorBidi"/>
          <w:noProof/>
          <w:sz w:val="24"/>
          <w:szCs w:val="24"/>
          <w:lang w:val="id-ID"/>
        </w:rPr>
        <w:t>(Rohmah et al., 2019)</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FE57DD" w:rsidRPr="002855DA" w:rsidRDefault="00FE57DD" w:rsidP="00625644">
      <w:pPr>
        <w:pStyle w:val="ListParagraph"/>
        <w:autoSpaceDE w:val="0"/>
        <w:autoSpaceDN w:val="0"/>
        <w:adjustRightInd w:val="0"/>
        <w:spacing w:after="0" w:line="360" w:lineRule="auto"/>
        <w:ind w:left="0" w:firstLine="709"/>
        <w:rPr>
          <w:rFonts w:asciiTheme="majorBidi" w:hAnsiTheme="majorBidi" w:cstheme="majorBidi"/>
          <w:color w:val="FF0000"/>
          <w:sz w:val="24"/>
          <w:szCs w:val="24"/>
          <w:lang w:val="id-ID"/>
        </w:rPr>
      </w:pPr>
      <w:r>
        <w:rPr>
          <w:rFonts w:asciiTheme="majorBidi" w:hAnsiTheme="majorBidi" w:cstheme="majorBidi"/>
          <w:sz w:val="24"/>
          <w:szCs w:val="24"/>
          <w:lang w:val="id-ID"/>
        </w:rPr>
        <w:t>T</w:t>
      </w:r>
      <w:r w:rsidRPr="00330AC1">
        <w:rPr>
          <w:rFonts w:asciiTheme="majorBidi" w:hAnsiTheme="majorBidi" w:cstheme="majorBidi"/>
          <w:sz w:val="24"/>
          <w:szCs w:val="24"/>
        </w:rPr>
        <w:t xml:space="preserve">ahapan atau langkah-langkah yang dilakukan dalam melaksanakan </w:t>
      </w:r>
      <w:r w:rsidR="007204BA" w:rsidRPr="00330AC1">
        <w:rPr>
          <w:rFonts w:asciiTheme="majorBidi" w:hAnsiTheme="majorBidi" w:cstheme="majorBidi"/>
          <w:sz w:val="24"/>
          <w:szCs w:val="24"/>
        </w:rPr>
        <w:t xml:space="preserve">model pembelajaran </w:t>
      </w:r>
      <w:r w:rsidR="007204BA" w:rsidRPr="00330AC1">
        <w:rPr>
          <w:rFonts w:asciiTheme="majorBidi" w:hAnsiTheme="majorBidi" w:cstheme="majorBidi"/>
          <w:i/>
          <w:iCs/>
          <w:sz w:val="24"/>
          <w:szCs w:val="24"/>
        </w:rPr>
        <w:t>high scope</w:t>
      </w:r>
      <w:r w:rsidR="007204BA" w:rsidRPr="00330AC1">
        <w:rPr>
          <w:rFonts w:asciiTheme="majorBidi" w:hAnsiTheme="majorBidi" w:cstheme="majorBidi"/>
          <w:sz w:val="24"/>
          <w:szCs w:val="24"/>
        </w:rPr>
        <w:t xml:space="preserve"> (</w:t>
      </w:r>
      <w:r w:rsidR="007204BA" w:rsidRPr="00330AC1">
        <w:rPr>
          <w:rFonts w:asciiTheme="majorBidi" w:hAnsiTheme="majorBidi" w:cstheme="majorBidi"/>
          <w:i/>
          <w:iCs/>
          <w:sz w:val="24"/>
          <w:szCs w:val="24"/>
        </w:rPr>
        <w:t>plan do review</w:t>
      </w:r>
      <w:r w:rsidR="007204BA">
        <w:rPr>
          <w:rFonts w:asciiTheme="majorBidi" w:hAnsiTheme="majorBidi" w:cstheme="majorBidi"/>
          <w:sz w:val="24"/>
          <w:szCs w:val="24"/>
        </w:rPr>
        <w:t>) a</w:t>
      </w:r>
      <w:r w:rsidR="002855DA">
        <w:rPr>
          <w:rFonts w:asciiTheme="majorBidi" w:hAnsiTheme="majorBidi" w:cstheme="majorBidi"/>
          <w:sz w:val="24"/>
          <w:szCs w:val="24"/>
        </w:rPr>
        <w:t>dalah sebagai berikut</w:t>
      </w:r>
      <w:r w:rsidR="002855DA">
        <w:rPr>
          <w:rFonts w:asciiTheme="majorBidi" w:hAnsiTheme="majorBidi" w:cstheme="majorBidi"/>
          <w:sz w:val="24"/>
          <w:szCs w:val="24"/>
          <w:lang w:val="id-ID"/>
        </w:rPr>
        <w:t xml:space="preserve"> </w:t>
      </w:r>
      <w:r w:rsidR="002855DA">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Morrison","given":"G","non-dropping-particle":"","parse-names":false,"suffix":""}],"id":"ITEM-1","issued":{"date-parts":[["2012"]]},"publisher":"Indeks","publisher-place":"Jakarta","title":"Dasar-Dasar Pendidikan Anak Usia Dini (PAUD)","type":"book"},"uris":["http://www.mendeley.com/documents/?uuid=8167fcaf-af29-401b-b692-4769224b65d2","http://www.mendeley.com/documents/?uuid=94c308b6-f7bb-4c1c-ae0c-87e5bf9230b0"]}],"mendeley":{"formattedCitation":"(Morrison, 2012)","plainTextFormattedCitation":"(Morrison, 2012)","previouslyFormattedCitation":"(Morrison, 2012)"},"properties":{"noteIndex":0},"schema":"https://github.com/citation-style-language/schema/raw/master/csl-citation.json"}</w:instrText>
      </w:r>
      <w:r w:rsidR="002855DA">
        <w:rPr>
          <w:rFonts w:asciiTheme="majorBidi" w:hAnsiTheme="majorBidi" w:cstheme="majorBidi"/>
          <w:sz w:val="24"/>
          <w:szCs w:val="24"/>
          <w:lang w:val="id-ID"/>
        </w:rPr>
        <w:fldChar w:fldCharType="separate"/>
      </w:r>
      <w:r w:rsidR="002855DA" w:rsidRPr="002855DA">
        <w:rPr>
          <w:rFonts w:asciiTheme="majorBidi" w:hAnsiTheme="majorBidi" w:cstheme="majorBidi"/>
          <w:noProof/>
          <w:sz w:val="24"/>
          <w:szCs w:val="24"/>
          <w:lang w:val="id-ID"/>
        </w:rPr>
        <w:t>(Morrison, 2012)</w:t>
      </w:r>
      <w:r w:rsidR="002855DA">
        <w:rPr>
          <w:rFonts w:asciiTheme="majorBidi" w:hAnsiTheme="majorBidi" w:cstheme="majorBidi"/>
          <w:sz w:val="24"/>
          <w:szCs w:val="24"/>
          <w:lang w:val="id-ID"/>
        </w:rPr>
        <w:fldChar w:fldCharType="end"/>
      </w:r>
      <w:r w:rsidR="002855DA">
        <w:rPr>
          <w:rFonts w:asciiTheme="majorBidi" w:hAnsiTheme="majorBidi" w:cstheme="majorBidi"/>
          <w:sz w:val="24"/>
          <w:szCs w:val="24"/>
          <w:lang w:val="id-ID"/>
        </w:rPr>
        <w:t>:</w:t>
      </w:r>
    </w:p>
    <w:p w:rsidR="00FE57DD" w:rsidRPr="00330AC1" w:rsidRDefault="00FE57DD" w:rsidP="00FE57DD">
      <w:pPr>
        <w:pStyle w:val="ListParagraph"/>
        <w:numPr>
          <w:ilvl w:val="0"/>
          <w:numId w:val="32"/>
        </w:numPr>
        <w:autoSpaceDE w:val="0"/>
        <w:autoSpaceDN w:val="0"/>
        <w:adjustRightInd w:val="0"/>
        <w:spacing w:after="0" w:line="360" w:lineRule="auto"/>
        <w:ind w:left="426" w:hanging="426"/>
        <w:rPr>
          <w:rFonts w:asciiTheme="majorBidi" w:hAnsiTheme="majorBidi" w:cstheme="majorBidi"/>
          <w:sz w:val="28"/>
          <w:szCs w:val="28"/>
        </w:rPr>
      </w:pPr>
      <w:r w:rsidRPr="00330AC1">
        <w:rPr>
          <w:rFonts w:asciiTheme="majorBidi" w:hAnsiTheme="majorBidi" w:cstheme="majorBidi"/>
          <w:sz w:val="24"/>
          <w:szCs w:val="24"/>
        </w:rPr>
        <w:t>Menentukan tema pembelajaran.</w:t>
      </w:r>
    </w:p>
    <w:p w:rsidR="00FE57DD" w:rsidRPr="00330AC1" w:rsidRDefault="00A4294D" w:rsidP="00FE57DD">
      <w:pPr>
        <w:pStyle w:val="ListParagraph"/>
        <w:numPr>
          <w:ilvl w:val="0"/>
          <w:numId w:val="32"/>
        </w:numPr>
        <w:autoSpaceDE w:val="0"/>
        <w:autoSpaceDN w:val="0"/>
        <w:adjustRightInd w:val="0"/>
        <w:spacing w:after="0" w:line="360" w:lineRule="auto"/>
        <w:ind w:left="426" w:hanging="426"/>
        <w:rPr>
          <w:rFonts w:asciiTheme="majorBidi" w:hAnsiTheme="majorBidi" w:cstheme="majorBidi"/>
          <w:sz w:val="28"/>
          <w:szCs w:val="28"/>
        </w:rPr>
      </w:pPr>
      <w:r>
        <w:rPr>
          <w:rFonts w:asciiTheme="majorBidi" w:hAnsiTheme="majorBidi" w:cstheme="majorBidi"/>
          <w:sz w:val="24"/>
          <w:szCs w:val="24"/>
        </w:rPr>
        <w:t>Menentukan topi</w:t>
      </w:r>
      <w:r>
        <w:rPr>
          <w:rFonts w:asciiTheme="majorBidi" w:hAnsiTheme="majorBidi" w:cstheme="majorBidi"/>
          <w:sz w:val="24"/>
          <w:szCs w:val="24"/>
          <w:lang w:val="id-ID"/>
        </w:rPr>
        <w:t>k</w:t>
      </w:r>
      <w:r w:rsidR="00FE57DD" w:rsidRPr="00330AC1">
        <w:rPr>
          <w:rFonts w:asciiTheme="majorBidi" w:hAnsiTheme="majorBidi" w:cstheme="majorBidi"/>
          <w:sz w:val="24"/>
          <w:szCs w:val="24"/>
        </w:rPr>
        <w:t xml:space="preserve"> atau fokus tema untuk pelaksanaan </w:t>
      </w:r>
      <w:r w:rsidR="007204BA" w:rsidRPr="00330AC1">
        <w:rPr>
          <w:rFonts w:asciiTheme="majorBidi" w:hAnsiTheme="majorBidi" w:cstheme="majorBidi"/>
          <w:sz w:val="24"/>
          <w:szCs w:val="24"/>
        </w:rPr>
        <w:t xml:space="preserve">model pembelajaran </w:t>
      </w:r>
      <w:r w:rsidR="007204BA" w:rsidRPr="00330AC1">
        <w:rPr>
          <w:rFonts w:asciiTheme="majorBidi" w:hAnsiTheme="majorBidi" w:cstheme="majorBidi"/>
          <w:i/>
          <w:iCs/>
          <w:sz w:val="24"/>
          <w:szCs w:val="24"/>
        </w:rPr>
        <w:t>high scope</w:t>
      </w:r>
      <w:r w:rsidR="007204BA" w:rsidRPr="00330AC1">
        <w:rPr>
          <w:rFonts w:asciiTheme="majorBidi" w:hAnsiTheme="majorBidi" w:cstheme="majorBidi"/>
          <w:sz w:val="24"/>
          <w:szCs w:val="24"/>
        </w:rPr>
        <w:t xml:space="preserve"> (</w:t>
      </w:r>
      <w:r w:rsidR="007204BA" w:rsidRPr="00330AC1">
        <w:rPr>
          <w:rFonts w:asciiTheme="majorBidi" w:hAnsiTheme="majorBidi" w:cstheme="majorBidi"/>
          <w:i/>
          <w:iCs/>
          <w:sz w:val="24"/>
          <w:szCs w:val="24"/>
        </w:rPr>
        <w:t>plan do review</w:t>
      </w:r>
      <w:r w:rsidR="007204BA" w:rsidRPr="00330AC1">
        <w:rPr>
          <w:rFonts w:asciiTheme="majorBidi" w:hAnsiTheme="majorBidi" w:cstheme="majorBidi"/>
          <w:sz w:val="24"/>
          <w:szCs w:val="24"/>
        </w:rPr>
        <w:t>).</w:t>
      </w:r>
    </w:p>
    <w:p w:rsidR="00FE57DD" w:rsidRPr="00330AC1" w:rsidRDefault="007204BA" w:rsidP="00FE57DD">
      <w:pPr>
        <w:pStyle w:val="ListParagraph"/>
        <w:numPr>
          <w:ilvl w:val="0"/>
          <w:numId w:val="32"/>
        </w:numPr>
        <w:autoSpaceDE w:val="0"/>
        <w:autoSpaceDN w:val="0"/>
        <w:adjustRightInd w:val="0"/>
        <w:spacing w:after="0" w:line="360" w:lineRule="auto"/>
        <w:ind w:left="426" w:hanging="426"/>
        <w:rPr>
          <w:rFonts w:asciiTheme="majorBidi" w:hAnsiTheme="majorBidi" w:cstheme="majorBidi"/>
          <w:sz w:val="28"/>
          <w:szCs w:val="28"/>
        </w:rPr>
      </w:pPr>
      <w:r>
        <w:rPr>
          <w:rFonts w:asciiTheme="majorBidi" w:hAnsiTheme="majorBidi" w:cstheme="majorBidi"/>
          <w:sz w:val="24"/>
          <w:szCs w:val="24"/>
        </w:rPr>
        <w:t>Menyiapkan cerita atau s</w:t>
      </w:r>
      <w:r>
        <w:rPr>
          <w:rFonts w:asciiTheme="majorBidi" w:hAnsiTheme="majorBidi" w:cstheme="majorBidi"/>
          <w:sz w:val="24"/>
          <w:szCs w:val="24"/>
          <w:lang w:val="id-ID"/>
        </w:rPr>
        <w:t>k</w:t>
      </w:r>
      <w:r w:rsidR="00FE57DD" w:rsidRPr="00330AC1">
        <w:rPr>
          <w:rFonts w:asciiTheme="majorBidi" w:hAnsiTheme="majorBidi" w:cstheme="majorBidi"/>
          <w:sz w:val="24"/>
          <w:szCs w:val="24"/>
        </w:rPr>
        <w:t xml:space="preserve">enario untuk pelaksanaan </w:t>
      </w:r>
      <w:r w:rsidRPr="00330AC1">
        <w:rPr>
          <w:rFonts w:asciiTheme="majorBidi" w:hAnsiTheme="majorBidi" w:cstheme="majorBidi"/>
          <w:sz w:val="24"/>
          <w:szCs w:val="24"/>
        </w:rPr>
        <w:t xml:space="preserve">model pembelajaran </w:t>
      </w:r>
      <w:r w:rsidRPr="00330AC1">
        <w:rPr>
          <w:rFonts w:asciiTheme="majorBidi" w:hAnsiTheme="majorBidi" w:cstheme="majorBidi"/>
          <w:i/>
          <w:iCs/>
          <w:sz w:val="24"/>
          <w:szCs w:val="24"/>
        </w:rPr>
        <w:t>high scope</w:t>
      </w:r>
      <w:r w:rsidRPr="00330AC1">
        <w:rPr>
          <w:rFonts w:asciiTheme="majorBidi" w:hAnsiTheme="majorBidi" w:cstheme="majorBidi"/>
          <w:sz w:val="24"/>
          <w:szCs w:val="24"/>
        </w:rPr>
        <w:t xml:space="preserve"> (</w:t>
      </w:r>
      <w:r w:rsidRPr="00330AC1">
        <w:rPr>
          <w:rFonts w:asciiTheme="majorBidi" w:hAnsiTheme="majorBidi" w:cstheme="majorBidi"/>
          <w:i/>
          <w:iCs/>
          <w:sz w:val="24"/>
          <w:szCs w:val="24"/>
        </w:rPr>
        <w:t>plan do review</w:t>
      </w:r>
      <w:r w:rsidRPr="00330AC1">
        <w:rPr>
          <w:rFonts w:asciiTheme="majorBidi" w:hAnsiTheme="majorBidi" w:cstheme="majorBidi"/>
          <w:sz w:val="24"/>
          <w:szCs w:val="24"/>
        </w:rPr>
        <w:t>).</w:t>
      </w:r>
    </w:p>
    <w:p w:rsidR="00FE57DD" w:rsidRPr="00330AC1" w:rsidRDefault="00FE57DD" w:rsidP="00FE57DD">
      <w:pPr>
        <w:pStyle w:val="ListParagraph"/>
        <w:numPr>
          <w:ilvl w:val="0"/>
          <w:numId w:val="32"/>
        </w:numPr>
        <w:autoSpaceDE w:val="0"/>
        <w:autoSpaceDN w:val="0"/>
        <w:adjustRightInd w:val="0"/>
        <w:spacing w:after="0" w:line="360" w:lineRule="auto"/>
        <w:ind w:left="426" w:hanging="426"/>
        <w:rPr>
          <w:rFonts w:asciiTheme="majorBidi" w:hAnsiTheme="majorBidi" w:cstheme="majorBidi"/>
          <w:sz w:val="28"/>
          <w:szCs w:val="28"/>
        </w:rPr>
      </w:pPr>
      <w:r w:rsidRPr="00330AC1">
        <w:rPr>
          <w:rFonts w:asciiTheme="majorBidi" w:hAnsiTheme="majorBidi" w:cstheme="majorBidi"/>
          <w:sz w:val="24"/>
          <w:szCs w:val="24"/>
        </w:rPr>
        <w:t xml:space="preserve">Memberikan penjelasan kepada anak </w:t>
      </w:r>
      <w:proofErr w:type="gramStart"/>
      <w:r w:rsidRPr="00330AC1">
        <w:rPr>
          <w:rFonts w:asciiTheme="majorBidi" w:hAnsiTheme="majorBidi" w:cstheme="majorBidi"/>
          <w:sz w:val="24"/>
          <w:szCs w:val="24"/>
        </w:rPr>
        <w:t>cara</w:t>
      </w:r>
      <w:proofErr w:type="gramEnd"/>
      <w:r w:rsidRPr="00330AC1">
        <w:rPr>
          <w:rFonts w:asciiTheme="majorBidi" w:hAnsiTheme="majorBidi" w:cstheme="majorBidi"/>
          <w:sz w:val="24"/>
          <w:szCs w:val="24"/>
        </w:rPr>
        <w:t xml:space="preserve"> menerapkan </w:t>
      </w:r>
      <w:r w:rsidR="007204BA" w:rsidRPr="00330AC1">
        <w:rPr>
          <w:rFonts w:asciiTheme="majorBidi" w:hAnsiTheme="majorBidi" w:cstheme="majorBidi"/>
          <w:sz w:val="24"/>
          <w:szCs w:val="24"/>
        </w:rPr>
        <w:t>rutinitas (</w:t>
      </w:r>
      <w:r w:rsidR="007204BA" w:rsidRPr="00330AC1">
        <w:rPr>
          <w:rFonts w:asciiTheme="majorBidi" w:hAnsiTheme="majorBidi" w:cstheme="majorBidi"/>
          <w:i/>
          <w:iCs/>
          <w:sz w:val="24"/>
          <w:szCs w:val="24"/>
        </w:rPr>
        <w:t>plan do review</w:t>
      </w:r>
      <w:r w:rsidR="007204BA" w:rsidRPr="00330AC1">
        <w:rPr>
          <w:rFonts w:asciiTheme="majorBidi" w:hAnsiTheme="majorBidi" w:cstheme="majorBidi"/>
          <w:sz w:val="24"/>
          <w:szCs w:val="24"/>
        </w:rPr>
        <w:t>).</w:t>
      </w:r>
    </w:p>
    <w:p w:rsidR="00FE57DD" w:rsidRPr="00330AC1" w:rsidRDefault="00FE57DD" w:rsidP="00FE57DD">
      <w:pPr>
        <w:pStyle w:val="ListParagraph"/>
        <w:numPr>
          <w:ilvl w:val="0"/>
          <w:numId w:val="32"/>
        </w:numPr>
        <w:autoSpaceDE w:val="0"/>
        <w:autoSpaceDN w:val="0"/>
        <w:adjustRightInd w:val="0"/>
        <w:spacing w:after="0" w:line="360" w:lineRule="auto"/>
        <w:ind w:left="426" w:hanging="426"/>
        <w:rPr>
          <w:rFonts w:asciiTheme="majorBidi" w:hAnsiTheme="majorBidi" w:cstheme="majorBidi"/>
          <w:sz w:val="28"/>
          <w:szCs w:val="28"/>
        </w:rPr>
      </w:pPr>
      <w:r w:rsidRPr="00330AC1">
        <w:rPr>
          <w:rFonts w:asciiTheme="majorBidi" w:hAnsiTheme="majorBidi" w:cstheme="majorBidi"/>
          <w:sz w:val="24"/>
          <w:szCs w:val="24"/>
        </w:rPr>
        <w:t xml:space="preserve">Guru menyampaikan macam-macam kegiatan yang </w:t>
      </w:r>
      <w:proofErr w:type="gramStart"/>
      <w:r w:rsidRPr="00330AC1">
        <w:rPr>
          <w:rFonts w:asciiTheme="majorBidi" w:hAnsiTheme="majorBidi" w:cstheme="majorBidi"/>
          <w:sz w:val="24"/>
          <w:szCs w:val="24"/>
        </w:rPr>
        <w:t>akan</w:t>
      </w:r>
      <w:proofErr w:type="gramEnd"/>
      <w:r w:rsidRPr="00330AC1">
        <w:rPr>
          <w:rFonts w:asciiTheme="majorBidi" w:hAnsiTheme="majorBidi" w:cstheme="majorBidi"/>
          <w:sz w:val="24"/>
          <w:szCs w:val="24"/>
        </w:rPr>
        <w:t xml:space="preserve"> dilakukan selama kegiatan pembelajaran.</w:t>
      </w:r>
    </w:p>
    <w:p w:rsidR="00FE57DD" w:rsidRPr="00330AC1" w:rsidRDefault="00FE57DD" w:rsidP="00FE57DD">
      <w:pPr>
        <w:pStyle w:val="ListParagraph"/>
        <w:numPr>
          <w:ilvl w:val="0"/>
          <w:numId w:val="32"/>
        </w:numPr>
        <w:autoSpaceDE w:val="0"/>
        <w:autoSpaceDN w:val="0"/>
        <w:adjustRightInd w:val="0"/>
        <w:spacing w:after="0" w:line="360" w:lineRule="auto"/>
        <w:ind w:left="426" w:hanging="426"/>
        <w:rPr>
          <w:rFonts w:asciiTheme="majorBidi" w:hAnsiTheme="majorBidi" w:cstheme="majorBidi"/>
          <w:sz w:val="28"/>
          <w:szCs w:val="28"/>
        </w:rPr>
      </w:pPr>
      <w:r w:rsidRPr="00330AC1">
        <w:rPr>
          <w:rFonts w:asciiTheme="majorBidi" w:hAnsiTheme="majorBidi" w:cstheme="majorBidi"/>
          <w:sz w:val="24"/>
          <w:szCs w:val="24"/>
        </w:rPr>
        <w:t xml:space="preserve">Guru memberikan kesempatan pada anak untuk berkeliling melihat pusat-pusat kegiatan </w:t>
      </w:r>
      <w:proofErr w:type="gramStart"/>
      <w:r w:rsidRPr="00330AC1">
        <w:rPr>
          <w:rFonts w:asciiTheme="majorBidi" w:hAnsiTheme="majorBidi" w:cstheme="majorBidi"/>
          <w:sz w:val="24"/>
          <w:szCs w:val="24"/>
        </w:rPr>
        <w:t>apa</w:t>
      </w:r>
      <w:proofErr w:type="gramEnd"/>
      <w:r w:rsidRPr="00330AC1">
        <w:rPr>
          <w:rFonts w:asciiTheme="majorBidi" w:hAnsiTheme="majorBidi" w:cstheme="majorBidi"/>
          <w:sz w:val="24"/>
          <w:szCs w:val="24"/>
        </w:rPr>
        <w:t xml:space="preserve"> saja yang akan dilakukan.</w:t>
      </w:r>
    </w:p>
    <w:p w:rsidR="00FE57DD" w:rsidRPr="00330AC1" w:rsidRDefault="00FE57DD" w:rsidP="00FE57DD">
      <w:pPr>
        <w:pStyle w:val="ListParagraph"/>
        <w:numPr>
          <w:ilvl w:val="0"/>
          <w:numId w:val="32"/>
        </w:numPr>
        <w:autoSpaceDE w:val="0"/>
        <w:autoSpaceDN w:val="0"/>
        <w:adjustRightInd w:val="0"/>
        <w:spacing w:after="0" w:line="360" w:lineRule="auto"/>
        <w:ind w:left="426" w:hanging="426"/>
        <w:rPr>
          <w:rFonts w:asciiTheme="majorBidi" w:hAnsiTheme="majorBidi" w:cstheme="majorBidi"/>
          <w:sz w:val="28"/>
          <w:szCs w:val="28"/>
        </w:rPr>
      </w:pPr>
      <w:r w:rsidRPr="00330AC1">
        <w:rPr>
          <w:rFonts w:asciiTheme="majorBidi" w:hAnsiTheme="majorBidi" w:cstheme="majorBidi"/>
          <w:sz w:val="24"/>
          <w:szCs w:val="24"/>
        </w:rPr>
        <w:t xml:space="preserve">Guru </w:t>
      </w:r>
      <w:proofErr w:type="gramStart"/>
      <w:r w:rsidRPr="00330AC1">
        <w:rPr>
          <w:rFonts w:asciiTheme="majorBidi" w:hAnsiTheme="majorBidi" w:cstheme="majorBidi"/>
          <w:sz w:val="24"/>
          <w:szCs w:val="24"/>
        </w:rPr>
        <w:t>memberikan</w:t>
      </w:r>
      <w:proofErr w:type="gramEnd"/>
      <w:r w:rsidRPr="00330AC1">
        <w:rPr>
          <w:rFonts w:asciiTheme="majorBidi" w:hAnsiTheme="majorBidi" w:cstheme="majorBidi"/>
          <w:sz w:val="24"/>
          <w:szCs w:val="24"/>
        </w:rPr>
        <w:t xml:space="preserve"> kesempatan kepada anak untuk merencanakan kegiatannya </w:t>
      </w:r>
      <w:r w:rsidR="000F1E91" w:rsidRPr="00330AC1">
        <w:rPr>
          <w:rFonts w:asciiTheme="majorBidi" w:hAnsiTheme="majorBidi" w:cstheme="majorBidi"/>
          <w:sz w:val="24"/>
          <w:szCs w:val="24"/>
        </w:rPr>
        <w:t>(</w:t>
      </w:r>
      <w:r w:rsidR="000F1E91" w:rsidRPr="00330AC1">
        <w:rPr>
          <w:rFonts w:asciiTheme="majorBidi" w:hAnsiTheme="majorBidi" w:cstheme="majorBidi"/>
          <w:i/>
          <w:iCs/>
          <w:sz w:val="24"/>
          <w:szCs w:val="24"/>
        </w:rPr>
        <w:t>plan</w:t>
      </w:r>
      <w:r w:rsidRPr="00330AC1">
        <w:rPr>
          <w:rFonts w:asciiTheme="majorBidi" w:hAnsiTheme="majorBidi" w:cstheme="majorBidi"/>
          <w:sz w:val="24"/>
          <w:szCs w:val="24"/>
        </w:rPr>
        <w:t>).</w:t>
      </w:r>
    </w:p>
    <w:p w:rsidR="00FE57DD" w:rsidRPr="00330AC1" w:rsidRDefault="00FE57DD" w:rsidP="00FE57DD">
      <w:pPr>
        <w:pStyle w:val="ListParagraph"/>
        <w:numPr>
          <w:ilvl w:val="0"/>
          <w:numId w:val="32"/>
        </w:numPr>
        <w:autoSpaceDE w:val="0"/>
        <w:autoSpaceDN w:val="0"/>
        <w:adjustRightInd w:val="0"/>
        <w:spacing w:after="0" w:line="360" w:lineRule="auto"/>
        <w:ind w:left="426" w:hanging="426"/>
        <w:rPr>
          <w:rFonts w:asciiTheme="majorBidi" w:hAnsiTheme="majorBidi" w:cstheme="majorBidi"/>
          <w:sz w:val="28"/>
          <w:szCs w:val="28"/>
        </w:rPr>
      </w:pPr>
      <w:r w:rsidRPr="00330AC1">
        <w:rPr>
          <w:rFonts w:asciiTheme="majorBidi" w:hAnsiTheme="majorBidi" w:cstheme="majorBidi"/>
          <w:sz w:val="24"/>
          <w:szCs w:val="24"/>
        </w:rPr>
        <w:t>Anak-anak memulai melakukan kegiatannya sesuai dengan yang direncanakannya (</w:t>
      </w:r>
      <w:r w:rsidRPr="00330AC1">
        <w:rPr>
          <w:rFonts w:asciiTheme="majorBidi" w:hAnsiTheme="majorBidi" w:cstheme="majorBidi"/>
          <w:i/>
          <w:iCs/>
          <w:sz w:val="24"/>
          <w:szCs w:val="24"/>
        </w:rPr>
        <w:t>do</w:t>
      </w:r>
      <w:r w:rsidRPr="00330AC1">
        <w:rPr>
          <w:rFonts w:asciiTheme="majorBidi" w:hAnsiTheme="majorBidi" w:cstheme="majorBidi"/>
          <w:sz w:val="24"/>
          <w:szCs w:val="24"/>
        </w:rPr>
        <w:t xml:space="preserve">). </w:t>
      </w:r>
    </w:p>
    <w:p w:rsidR="00FE57DD" w:rsidRPr="00FE57DD" w:rsidRDefault="00FE57DD" w:rsidP="00FE57DD">
      <w:pPr>
        <w:pStyle w:val="ListParagraph"/>
        <w:numPr>
          <w:ilvl w:val="0"/>
          <w:numId w:val="32"/>
        </w:numPr>
        <w:autoSpaceDE w:val="0"/>
        <w:autoSpaceDN w:val="0"/>
        <w:adjustRightInd w:val="0"/>
        <w:spacing w:after="0" w:line="360" w:lineRule="auto"/>
        <w:ind w:left="426" w:hanging="426"/>
        <w:rPr>
          <w:rFonts w:asciiTheme="majorBidi" w:hAnsiTheme="majorBidi" w:cstheme="majorBidi"/>
          <w:sz w:val="28"/>
          <w:szCs w:val="28"/>
        </w:rPr>
      </w:pPr>
      <w:r w:rsidRPr="00330AC1">
        <w:rPr>
          <w:rFonts w:asciiTheme="majorBidi" w:hAnsiTheme="majorBidi" w:cstheme="majorBidi"/>
          <w:sz w:val="24"/>
          <w:szCs w:val="24"/>
        </w:rPr>
        <w:t>Setelah selesai, anak membersihkan peralatan yang telah digunakannya lalu beristirahat.</w:t>
      </w:r>
    </w:p>
    <w:p w:rsidR="00FE57DD" w:rsidRPr="00625644" w:rsidRDefault="00FE57DD" w:rsidP="00FE57DD">
      <w:pPr>
        <w:pStyle w:val="ListParagraph"/>
        <w:numPr>
          <w:ilvl w:val="0"/>
          <w:numId w:val="32"/>
        </w:numPr>
        <w:autoSpaceDE w:val="0"/>
        <w:autoSpaceDN w:val="0"/>
        <w:adjustRightInd w:val="0"/>
        <w:spacing w:after="0" w:line="360" w:lineRule="auto"/>
        <w:ind w:left="426" w:hanging="426"/>
        <w:rPr>
          <w:rFonts w:asciiTheme="majorBidi" w:hAnsiTheme="majorBidi" w:cstheme="majorBidi"/>
          <w:sz w:val="28"/>
          <w:szCs w:val="28"/>
        </w:rPr>
      </w:pPr>
      <w:r w:rsidRPr="00FE57DD">
        <w:rPr>
          <w:rFonts w:asciiTheme="majorBidi" w:hAnsiTheme="majorBidi" w:cstheme="majorBidi"/>
          <w:sz w:val="24"/>
          <w:szCs w:val="24"/>
        </w:rPr>
        <w:t>Setelah selesai istirahat, anak mengkaji ulang seluruh kegiatan yang telah dilakukannya (</w:t>
      </w:r>
      <w:r w:rsidRPr="00FE57DD">
        <w:rPr>
          <w:rFonts w:asciiTheme="majorBidi" w:hAnsiTheme="majorBidi" w:cstheme="majorBidi"/>
          <w:i/>
          <w:iCs/>
          <w:sz w:val="24"/>
          <w:szCs w:val="24"/>
        </w:rPr>
        <w:t>review</w:t>
      </w:r>
      <w:r w:rsidRPr="00FE57DD">
        <w:rPr>
          <w:rFonts w:asciiTheme="majorBidi" w:hAnsiTheme="majorBidi" w:cstheme="majorBidi"/>
          <w:sz w:val="24"/>
          <w:szCs w:val="24"/>
        </w:rPr>
        <w:t>).</w:t>
      </w:r>
    </w:p>
    <w:p w:rsidR="00625644" w:rsidRPr="00111D14" w:rsidRDefault="00625644" w:rsidP="00407AC0">
      <w:pPr>
        <w:pStyle w:val="ListParagraph"/>
        <w:autoSpaceDE w:val="0"/>
        <w:autoSpaceDN w:val="0"/>
        <w:adjustRightInd w:val="0"/>
        <w:spacing w:after="0" w:line="360" w:lineRule="auto"/>
        <w:ind w:left="0" w:firstLine="709"/>
        <w:rPr>
          <w:rFonts w:asciiTheme="majorBidi" w:hAnsiTheme="majorBidi" w:cstheme="majorBidi"/>
          <w:sz w:val="24"/>
          <w:szCs w:val="24"/>
          <w:lang w:val="id-ID"/>
        </w:rPr>
      </w:pPr>
      <w:proofErr w:type="gramStart"/>
      <w:r w:rsidRPr="00E6543E">
        <w:rPr>
          <w:rFonts w:asciiTheme="majorBidi" w:hAnsiTheme="majorBidi" w:cstheme="majorBidi"/>
          <w:color w:val="000000" w:themeColor="text1"/>
          <w:sz w:val="24"/>
          <w:szCs w:val="24"/>
        </w:rPr>
        <w:t xml:space="preserve">Menurut Montolalu </w:t>
      </w:r>
      <w:r w:rsidR="00E6543E">
        <w:rPr>
          <w:rFonts w:asciiTheme="majorBidi" w:hAnsiTheme="majorBidi" w:cstheme="majorBidi"/>
          <w:sz w:val="24"/>
          <w:szCs w:val="24"/>
          <w:lang w:val="id-ID"/>
        </w:rPr>
        <w:t>m</w:t>
      </w:r>
      <w:r w:rsidRPr="00330AC1">
        <w:rPr>
          <w:rFonts w:asciiTheme="majorBidi" w:hAnsiTheme="majorBidi" w:cstheme="majorBidi"/>
          <w:sz w:val="24"/>
          <w:szCs w:val="24"/>
        </w:rPr>
        <w:t>atematika adalah sesuatu sistem abstrak untuk pengalaman dalam mengorganisasikan serta mengurutkan.</w:t>
      </w:r>
      <w:proofErr w:type="gramEnd"/>
      <w:r>
        <w:rPr>
          <w:rFonts w:asciiTheme="majorBidi" w:hAnsiTheme="majorBidi" w:cstheme="majorBidi"/>
          <w:sz w:val="24"/>
          <w:szCs w:val="24"/>
          <w:lang w:val="id-ID"/>
        </w:rPr>
        <w:t xml:space="preserve"> </w:t>
      </w:r>
      <w:r w:rsidRPr="00750A9F">
        <w:rPr>
          <w:rFonts w:asciiTheme="majorBidi" w:hAnsiTheme="majorBidi" w:cstheme="majorBidi"/>
          <w:sz w:val="24"/>
          <w:szCs w:val="24"/>
          <w:lang w:val="id-ID"/>
        </w:rPr>
        <w:t>Anak usia Taman Kanak-kanak berpikir secara konkret, konsep-konsep atau urutan tidak akan berarti apa-apa bagi mereka kecuali mereka memiliki sesuatu konkret untuk bisa dihitung dan diurutkan</w:t>
      </w:r>
      <w:r w:rsidR="00E6543E">
        <w:rPr>
          <w:rFonts w:asciiTheme="majorBidi" w:hAnsiTheme="majorBidi" w:cstheme="majorBidi"/>
          <w:sz w:val="24"/>
          <w:szCs w:val="24"/>
          <w:lang w:val="id-ID"/>
        </w:rPr>
        <w:t xml:space="preserve"> </w:t>
      </w:r>
      <w:r w:rsidR="00E6543E">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{"citationItems":[{"id":"ITEM-1","itemData":{"author":[{"dropping-particle":"","family":"Montolalu","given":"","non-dropping-particle":"","parse-names":false,"suffix":""}],"id":"ITEM-1","issued":{"date-parts":[["2009"]]},"publisher":"Universitas Terbuka","publisher-place":"Jakarta","title":"Bermain Dan Permainan Anak","type":"book"},"uris":["http://www.mendeley.com/documents/?uuid=be3ce3e8-04dd-4725-a784-15e8f6195f87","http://www.mendeley.com/documents/?uuid=6e02b39b-6170-48d5-a2a7-e155b49e1c39"]}],"mendeley":{"formattedCitation":"(Montolalu, 2009)","plainTextFormattedCitation":"(Montolalu, 2009)","previouslyFormattedCitation":"(Montolalu, 2009)"},"properties":{"noteIndex":0},"schema":"https://github.com/citation-style-language/schema/raw/master/csl-citation.json"}</w:instrText>
      </w:r>
      <w:r w:rsidR="00E6543E">
        <w:rPr>
          <w:rFonts w:asciiTheme="majorBidi" w:hAnsiTheme="majorBidi" w:cstheme="majorBidi"/>
          <w:sz w:val="24"/>
          <w:szCs w:val="24"/>
          <w:lang w:val="id-ID"/>
        </w:rPr>
        <w:fldChar w:fldCharType="separate"/>
      </w:r>
      <w:r w:rsidR="00E6543E" w:rsidRPr="00E6543E">
        <w:rPr>
          <w:rFonts w:asciiTheme="majorBidi" w:hAnsiTheme="majorBidi" w:cstheme="majorBidi"/>
          <w:noProof/>
          <w:sz w:val="24"/>
          <w:szCs w:val="24"/>
          <w:lang w:val="id-ID"/>
        </w:rPr>
        <w:t>(Montolalu, 2009)</w:t>
      </w:r>
      <w:r w:rsidR="00E6543E">
        <w:rPr>
          <w:rFonts w:asciiTheme="majorBidi" w:hAnsiTheme="majorBidi" w:cstheme="majorBidi"/>
          <w:sz w:val="24"/>
          <w:szCs w:val="24"/>
          <w:lang w:val="id-ID"/>
        </w:rPr>
        <w:fldChar w:fldCharType="end"/>
      </w:r>
      <w:r w:rsidRPr="00750A9F">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Pr="00330AC1">
        <w:rPr>
          <w:rFonts w:asciiTheme="majorBidi" w:hAnsiTheme="majorBidi" w:cstheme="majorBidi"/>
          <w:sz w:val="24"/>
          <w:szCs w:val="24"/>
        </w:rPr>
        <w:t>Menurut Johnson dan Rissing menyebutkan bahwa matematika merupakan pola berpikir; pola mengorga</w:t>
      </w:r>
      <w:r w:rsidR="000F1E91">
        <w:rPr>
          <w:rFonts w:asciiTheme="majorBidi" w:hAnsiTheme="majorBidi" w:cstheme="majorBidi"/>
          <w:sz w:val="24"/>
          <w:szCs w:val="24"/>
        </w:rPr>
        <w:t>nisasikan pembuktian yang logis</w:t>
      </w:r>
      <w:r w:rsidR="000F1E91">
        <w:rPr>
          <w:rFonts w:asciiTheme="majorBidi" w:hAnsiTheme="majorBidi" w:cstheme="majorBidi"/>
          <w:sz w:val="24"/>
          <w:szCs w:val="24"/>
          <w:lang w:val="id-ID"/>
        </w:rPr>
        <w:t>,</w:t>
      </w:r>
      <w:r w:rsidRPr="00330AC1">
        <w:rPr>
          <w:rFonts w:asciiTheme="majorBidi" w:hAnsiTheme="majorBidi" w:cstheme="majorBidi"/>
          <w:sz w:val="24"/>
          <w:szCs w:val="24"/>
        </w:rPr>
        <w:t xml:space="preserve"> bahasa yang menggunakan istilah yang didefinisikan dengan cermat, jelas dan akurat, representasinya dengan simbol dan padat, lebih berupa bahasa simbol mengenai ide (gagasan) dari pada mengenai bunyi</w:t>
      </w:r>
      <w:r w:rsidR="002855DA">
        <w:rPr>
          <w:rFonts w:asciiTheme="majorBidi" w:hAnsiTheme="majorBidi" w:cstheme="majorBidi"/>
          <w:sz w:val="24"/>
          <w:szCs w:val="24"/>
          <w:lang w:val="id-ID"/>
        </w:rPr>
        <w:t xml:space="preserve"> </w:t>
      </w:r>
      <w:r w:rsidR="002855DA">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{"citationItems":[{"id":"ITEM-1","itemData":{"author":[{"dropping-particle":"","family":"Jannah","given":"Raodatul","non-dropping-particle":"","parse-names":false,"suffix":""}],"id":"ITEM-1","issued":{"date-parts":[["2011"]]},"publisher":"DIVA Press","publisher-place":"Yogyakarta","title":"Membuat Anak Cinta Matematika dan Eksak Lainnya","type":"book"},"uris":["http://www.mendeley.com/documents/?uuid=428c1591-0780-4be2-8094-cc67c88023d6","http://www.mendeley.com/documents/?uuid=96cacf80-b70e-4f29-b8df-d96c71687d00"]}],"mendeley":{"formattedCitation":"(Jannah, 2011)","plainTextFormattedCitation":"(Jannah, 2011)","previouslyFormattedCitation":"(Jannah, 2011)"},"properties":{"noteIndex":0},"schema":"https://github.com/citation-style-language/schema/raw/master/csl-citation.json"}</w:instrText>
      </w:r>
      <w:r w:rsidR="002855DA">
        <w:rPr>
          <w:rFonts w:asciiTheme="majorBidi" w:hAnsiTheme="majorBidi" w:cstheme="majorBidi"/>
          <w:sz w:val="24"/>
          <w:szCs w:val="24"/>
          <w:lang w:val="id-ID"/>
        </w:rPr>
        <w:fldChar w:fldCharType="separate"/>
      </w:r>
      <w:r w:rsidR="002855DA" w:rsidRPr="002855DA">
        <w:rPr>
          <w:rFonts w:asciiTheme="majorBidi" w:hAnsiTheme="majorBidi" w:cstheme="majorBidi"/>
          <w:noProof/>
          <w:sz w:val="24"/>
          <w:szCs w:val="24"/>
          <w:lang w:val="id-ID"/>
        </w:rPr>
        <w:t>(Jannah, 2011)</w:t>
      </w:r>
      <w:r w:rsidR="002855DA">
        <w:rPr>
          <w:rFonts w:asciiTheme="majorBidi" w:hAnsiTheme="majorBidi" w:cstheme="majorBidi"/>
          <w:sz w:val="24"/>
          <w:szCs w:val="24"/>
          <w:lang w:val="id-ID"/>
        </w:rPr>
        <w:fldChar w:fldCharType="end"/>
      </w:r>
      <w:r w:rsidRPr="00330AC1">
        <w:rPr>
          <w:rFonts w:asciiTheme="majorBidi" w:hAnsiTheme="majorBidi" w:cstheme="majorBidi"/>
          <w:sz w:val="24"/>
          <w:szCs w:val="24"/>
        </w:rPr>
        <w:t>.</w:t>
      </w:r>
      <w:r>
        <w:rPr>
          <w:rFonts w:asciiTheme="majorBidi" w:hAnsiTheme="majorBidi" w:cstheme="majorBidi"/>
          <w:sz w:val="24"/>
          <w:szCs w:val="24"/>
          <w:lang w:val="id-ID"/>
        </w:rPr>
        <w:t xml:space="preserve"> </w:t>
      </w:r>
      <w:r w:rsidRPr="00750A9F">
        <w:rPr>
          <w:rFonts w:asciiTheme="majorBidi" w:hAnsiTheme="majorBidi" w:cstheme="majorBidi"/>
          <w:sz w:val="24"/>
          <w:szCs w:val="24"/>
          <w:lang w:val="id-ID"/>
        </w:rPr>
        <w:t xml:space="preserve">Matematika </w:t>
      </w:r>
      <w:r w:rsidR="00407AC0">
        <w:rPr>
          <w:rFonts w:asciiTheme="majorBidi" w:hAnsiTheme="majorBidi" w:cstheme="majorBidi"/>
          <w:sz w:val="24"/>
          <w:szCs w:val="24"/>
          <w:lang w:val="id-ID"/>
        </w:rPr>
        <w:t>untuk</w:t>
      </w:r>
      <w:r w:rsidRPr="00750A9F">
        <w:rPr>
          <w:rFonts w:asciiTheme="majorBidi" w:hAnsiTheme="majorBidi" w:cstheme="majorBidi"/>
          <w:sz w:val="24"/>
          <w:szCs w:val="24"/>
          <w:lang w:val="id-ID"/>
        </w:rPr>
        <w:t xml:space="preserve"> anak usia dini merupakan salah satu cara bagi anak untuk memah</w:t>
      </w:r>
      <w:r w:rsidR="00407AC0">
        <w:rPr>
          <w:rFonts w:asciiTheme="majorBidi" w:hAnsiTheme="majorBidi" w:cstheme="majorBidi"/>
          <w:sz w:val="24"/>
          <w:szCs w:val="24"/>
          <w:lang w:val="id-ID"/>
        </w:rPr>
        <w:t xml:space="preserve">ami dunia </w:t>
      </w:r>
      <w:r w:rsidRPr="00750A9F">
        <w:rPr>
          <w:rFonts w:asciiTheme="majorBidi" w:hAnsiTheme="majorBidi" w:cstheme="majorBidi"/>
          <w:sz w:val="24"/>
          <w:szCs w:val="24"/>
          <w:lang w:val="id-ID"/>
        </w:rPr>
        <w:t>serta upaya untuk mem</w:t>
      </w:r>
      <w:r w:rsidR="00407AC0">
        <w:rPr>
          <w:rFonts w:asciiTheme="majorBidi" w:hAnsiTheme="majorBidi" w:cstheme="majorBidi"/>
          <w:sz w:val="24"/>
          <w:szCs w:val="24"/>
          <w:lang w:val="id-ID"/>
        </w:rPr>
        <w:t>e</w:t>
      </w:r>
      <w:r w:rsidRPr="00750A9F">
        <w:rPr>
          <w:rFonts w:asciiTheme="majorBidi" w:hAnsiTheme="majorBidi" w:cstheme="majorBidi"/>
          <w:sz w:val="24"/>
          <w:szCs w:val="24"/>
          <w:lang w:val="id-ID"/>
        </w:rPr>
        <w:t>cahkan berbagai permasalahan yang ditemuinya setiap hari</w:t>
      </w:r>
      <w:r w:rsidR="00111D14">
        <w:rPr>
          <w:rFonts w:asciiTheme="majorBidi" w:hAnsiTheme="majorBidi" w:cstheme="majorBidi"/>
          <w:sz w:val="24"/>
          <w:szCs w:val="24"/>
          <w:lang w:val="id-ID"/>
        </w:rPr>
        <w:t xml:space="preserve"> </w:t>
      </w:r>
      <w:r w:rsidR="00111D14">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{"citationItems":[{"id":"ITEM-1","itemData":{"author":[{"dropping-particle":"","family":"Sriningsih","given":"Nining","non-dropping-particle":"","parse-names":false,"suffix":""}],"id":"ITEM-1","issued":{"date-parts":[["2008"]]},"publisher":"Pustaka Sebelas","publisher-place":"Bandung","title":"Pembelajaran Matematika Terpadu Untuk Anak Usia Dini","type":"book"},"uris":["http://www.mendeley.com/documents/?uuid=f20c9b4d-7bd8-4f18-9d0c-d4655d950307","http://www.mendeley.com/documents/?uuid=d4689fe7-2c62-414e-89de-c8ade6fe145d"]}],"mendeley":{"formattedCitation":"(Sriningsih, 2008)","plainTextFormattedCitation":"(Sriningsih, 2008)","previouslyFormattedCitation":"(Sriningsih, 2008)"},"properties":{"noteIndex":0},"schema":"https://github.com/citation-style-language/schema/raw/master/csl-citation.json"}</w:instrText>
      </w:r>
      <w:r w:rsidR="00111D14">
        <w:rPr>
          <w:rFonts w:asciiTheme="majorBidi" w:hAnsiTheme="majorBidi" w:cstheme="majorBidi"/>
          <w:sz w:val="24"/>
          <w:szCs w:val="24"/>
          <w:lang w:val="id-ID"/>
        </w:rPr>
        <w:fldChar w:fldCharType="separate"/>
      </w:r>
      <w:r w:rsidR="00111D14" w:rsidRPr="00111D14">
        <w:rPr>
          <w:rFonts w:asciiTheme="majorBidi" w:hAnsiTheme="majorBidi" w:cstheme="majorBidi"/>
          <w:noProof/>
          <w:sz w:val="24"/>
          <w:szCs w:val="24"/>
          <w:lang w:val="id-ID"/>
        </w:rPr>
        <w:t>(Sriningsih, 2008)</w:t>
      </w:r>
      <w:r w:rsidR="00111D14">
        <w:rPr>
          <w:rFonts w:asciiTheme="majorBidi" w:hAnsiTheme="majorBidi" w:cstheme="majorBidi"/>
          <w:sz w:val="24"/>
          <w:szCs w:val="24"/>
          <w:lang w:val="id-ID"/>
        </w:rPr>
        <w:fldChar w:fldCharType="end"/>
      </w:r>
      <w:r w:rsidR="00111D14">
        <w:rPr>
          <w:rFonts w:asciiTheme="majorBidi" w:hAnsiTheme="majorBidi" w:cstheme="majorBidi"/>
          <w:sz w:val="24"/>
          <w:szCs w:val="24"/>
          <w:lang w:val="id-ID"/>
        </w:rPr>
        <w:t>.</w:t>
      </w:r>
    </w:p>
    <w:p w:rsidR="00625644" w:rsidRPr="00111D14" w:rsidRDefault="00625644" w:rsidP="00407AC0">
      <w:pPr>
        <w:pStyle w:val="ListParagraph"/>
        <w:autoSpaceDE w:val="0"/>
        <w:autoSpaceDN w:val="0"/>
        <w:adjustRightInd w:val="0"/>
        <w:spacing w:after="0" w:line="360" w:lineRule="auto"/>
        <w:ind w:left="0" w:firstLine="709"/>
        <w:rPr>
          <w:rFonts w:asciiTheme="majorBidi" w:hAnsiTheme="majorBidi" w:cstheme="majorBidi"/>
          <w:sz w:val="24"/>
          <w:szCs w:val="24"/>
          <w:lang w:val="id-ID"/>
        </w:rPr>
      </w:pPr>
      <w:r w:rsidRPr="00391CC6">
        <w:rPr>
          <w:rFonts w:asciiTheme="majorBidi" w:hAnsiTheme="majorBidi" w:cstheme="majorBidi"/>
          <w:sz w:val="24"/>
          <w:szCs w:val="24"/>
          <w:lang w:val="id-ID"/>
        </w:rPr>
        <w:lastRenderedPageBreak/>
        <w:t xml:space="preserve">Keterampilan yang dibutuhkan anak untuk memahami matematika adalah kemampuan untuk mengidentifikasi konsep-konsep matematika yang dapat dipelajari anak melalui kegiatan bermain. </w:t>
      </w:r>
      <w:r w:rsidRPr="00EA6476">
        <w:rPr>
          <w:rFonts w:asciiTheme="majorBidi" w:hAnsiTheme="majorBidi" w:cstheme="majorBidi"/>
          <w:sz w:val="24"/>
          <w:szCs w:val="24"/>
          <w:lang w:val="id-ID"/>
        </w:rPr>
        <w:t xml:space="preserve">Keterampilan yang dibutuhkan anak dalam memahami konsep matematika adalah menyusun pola atau gambar, menyortir atau mengelompokkan, mengurutkan angka dan memecahkan masalah </w:t>
      </w:r>
      <w:r w:rsidR="00111D14">
        <w:rPr>
          <w:rFonts w:asciiTheme="majorBidi" w:hAnsiTheme="majorBidi" w:cstheme="majorBidi"/>
          <w:sz w:val="24"/>
          <w:szCs w:val="24"/>
        </w:rPr>
        <w:fldChar w:fldCharType="begin" w:fldLock="1"/>
      </w:r>
      <w:r w:rsidR="00585F5D">
        <w:rPr>
          <w:rFonts w:asciiTheme="majorBidi" w:hAnsiTheme="majorBidi" w:cstheme="majorBidi"/>
          <w:sz w:val="24"/>
          <w:szCs w:val="24"/>
          <w:lang w:val="id-ID"/>
        </w:rPr>
        <w:instrText>ADDIN CSL_CITATION {"citationItems":[{"id":"ITEM-1","itemData":{"author":[{"dropping-particle":"","family":"Sujiono","given":"","non-dropping-particle":"","parse-names":false,"suffix":""},{"dropping-particle":"","family":"Nurani","given":"Yuliani","non-dropping-particle":"","parse-names":false,"suffix":""}],"id":"ITEM-1","issued":{"date-parts":[["2008"]]},"publisher":"Pusat Penerbitan Universitas Terbuka","publisher-place":"Jakarta","title":"Metode Pengembangan Kognitif","type":"book"},"uris":["http://www.mendeley.com/documents/?uuid=3bc01f66-c2b0-4728-ad63-13ecb3416fe5","http://www.mendeley.com/documents/?uuid=b8bdf340-6d10-4d26-b38e-a9bd8789c556"]}],"mendeley":{"formattedCitation":"(Sujiono &amp; Nurani, 2008)","plainTextFormattedCitation":"(Sujiono &amp; Nurani, 2008)","previouslyFormattedCitation":"(Sujiono &amp; Nurani, 2008)"},"properties":{"noteIndex":0},"schema":"https://github.com/citation-style-language/schema/raw/master/csl-citation.json"}</w:instrText>
      </w:r>
      <w:r w:rsidR="00111D14">
        <w:rPr>
          <w:rFonts w:asciiTheme="majorBidi" w:hAnsiTheme="majorBidi" w:cstheme="majorBidi"/>
          <w:sz w:val="24"/>
          <w:szCs w:val="24"/>
        </w:rPr>
        <w:fldChar w:fldCharType="separate"/>
      </w:r>
      <w:r w:rsidR="00111D14" w:rsidRPr="00EA6476">
        <w:rPr>
          <w:rFonts w:asciiTheme="majorBidi" w:hAnsiTheme="majorBidi" w:cstheme="majorBidi"/>
          <w:noProof/>
          <w:sz w:val="24"/>
          <w:szCs w:val="24"/>
          <w:lang w:val="id-ID"/>
        </w:rPr>
        <w:t>(Sujiono &amp; Nurani, 2008)</w:t>
      </w:r>
      <w:r w:rsidR="00111D14">
        <w:rPr>
          <w:rFonts w:asciiTheme="majorBidi" w:hAnsiTheme="majorBidi" w:cstheme="majorBidi"/>
          <w:sz w:val="24"/>
          <w:szCs w:val="24"/>
        </w:rPr>
        <w:fldChar w:fldCharType="end"/>
      </w:r>
      <w:r w:rsidR="00111D14">
        <w:rPr>
          <w:rFonts w:asciiTheme="majorBidi" w:hAnsiTheme="majorBidi" w:cstheme="majorBidi"/>
          <w:sz w:val="24"/>
          <w:szCs w:val="24"/>
          <w:lang w:val="id-ID"/>
        </w:rPr>
        <w:t>.</w:t>
      </w:r>
    </w:p>
    <w:p w:rsidR="007353D7" w:rsidRPr="00111D14" w:rsidRDefault="00391CC6" w:rsidP="00625644">
      <w:pPr>
        <w:pStyle w:val="ListParagraph"/>
        <w:autoSpaceDE w:val="0"/>
        <w:autoSpaceDN w:val="0"/>
        <w:adjustRightInd w:val="0"/>
        <w:spacing w:after="0" w:line="360" w:lineRule="auto"/>
        <w:ind w:left="0" w:firstLine="709"/>
        <w:rPr>
          <w:rFonts w:asciiTheme="majorBidi" w:hAnsiTheme="majorBidi" w:cstheme="majorBidi"/>
          <w:color w:val="FF0000"/>
          <w:sz w:val="24"/>
          <w:szCs w:val="24"/>
          <w:lang w:val="id-ID"/>
        </w:rPr>
      </w:pPr>
      <w:r>
        <w:rPr>
          <w:rFonts w:asciiTheme="majorBidi" w:hAnsiTheme="majorBidi" w:cstheme="majorBidi"/>
          <w:sz w:val="24"/>
          <w:szCs w:val="24"/>
          <w:lang w:val="id-ID"/>
        </w:rPr>
        <w:t>M</w:t>
      </w:r>
      <w:r w:rsidR="007353D7" w:rsidRPr="00750A9F">
        <w:rPr>
          <w:rFonts w:asciiTheme="majorBidi" w:hAnsiTheme="majorBidi" w:cstheme="majorBidi"/>
          <w:sz w:val="24"/>
          <w:szCs w:val="24"/>
          <w:lang w:val="id-ID"/>
        </w:rPr>
        <w:t>engembangkan kemampuan matematika anak ada manfaat yang diperoleh oleh guru</w:t>
      </w:r>
      <w:r w:rsidR="007353D7">
        <w:rPr>
          <w:rFonts w:asciiTheme="majorBidi" w:hAnsiTheme="majorBidi" w:cstheme="majorBidi"/>
          <w:sz w:val="24"/>
          <w:szCs w:val="24"/>
          <w:lang w:val="id-ID"/>
        </w:rPr>
        <w:t xml:space="preserve"> </w:t>
      </w:r>
      <w:r w:rsidR="007353D7" w:rsidRPr="00750A9F">
        <w:rPr>
          <w:rFonts w:asciiTheme="majorBidi" w:hAnsiTheme="majorBidi" w:cstheme="majorBidi"/>
          <w:sz w:val="24"/>
          <w:szCs w:val="24"/>
          <w:lang w:val="id-ID"/>
        </w:rPr>
        <w:t>yang terdiri dari 5 kemampuan sebagai berikut</w:t>
      </w:r>
      <w:r w:rsidR="007353D7">
        <w:rPr>
          <w:rFonts w:asciiTheme="majorBidi" w:hAnsiTheme="majorBidi" w:cstheme="majorBidi"/>
          <w:sz w:val="24"/>
          <w:szCs w:val="24"/>
          <w:lang w:val="id-ID"/>
        </w:rPr>
        <w:t xml:space="preserve"> </w:t>
      </w:r>
      <w:r w:rsidR="00111D14">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Sujiono","given":"","non-dropping-particle":"","parse-names":false,"suffix":""},{"dropping-particle":"","family":"Nurani","given":"Yuliani","non-dropping-particle":"","parse-names":false,"suffix":""}],"id":"ITEM-1","issued":{"date-parts":[["2008"]]},"publisher":"Pusat Penerbitan Universitas Terbuka","publisher-place":"Jakarta","title":"Metode Pengembangan Kognitif","type":"book"},"uris":["http://www.mendeley.com/documents/?uuid=b8bdf340-6d10-4d26-b38e-a9bd8789c556","http://www.mendeley.com/documents/?uuid=3bc01f66-c2b0-4728-ad63-13ecb3416fe5"]}],"mendeley":{"formattedCitation":"(Sujiono &amp; Nurani, 2008)","plainTextFormattedCitation":"(Sujiono &amp; Nurani, 2008)","previouslyFormattedCitation":"(Sujiono &amp; Nurani, 2008)"},"properties":{"noteIndex":0},"schema":"https://github.com/citation-style-language/schema/raw/master/csl-citation.json"}</w:instrText>
      </w:r>
      <w:r w:rsidR="00111D14">
        <w:rPr>
          <w:rFonts w:asciiTheme="majorBidi" w:hAnsiTheme="majorBidi" w:cstheme="majorBidi"/>
          <w:sz w:val="24"/>
          <w:szCs w:val="24"/>
          <w:lang w:val="id-ID"/>
        </w:rPr>
        <w:fldChar w:fldCharType="separate"/>
      </w:r>
      <w:r w:rsidR="00111D14" w:rsidRPr="00111D14">
        <w:rPr>
          <w:rFonts w:asciiTheme="majorBidi" w:hAnsiTheme="majorBidi" w:cstheme="majorBidi"/>
          <w:noProof/>
          <w:sz w:val="24"/>
          <w:szCs w:val="24"/>
          <w:lang w:val="id-ID"/>
        </w:rPr>
        <w:t>(Sujiono &amp; Nurani, 2008)</w:t>
      </w:r>
      <w:r w:rsidR="00111D14">
        <w:rPr>
          <w:rFonts w:asciiTheme="majorBidi" w:hAnsiTheme="majorBidi" w:cstheme="majorBidi"/>
          <w:sz w:val="24"/>
          <w:szCs w:val="24"/>
          <w:lang w:val="id-ID"/>
        </w:rPr>
        <w:fldChar w:fldCharType="end"/>
      </w:r>
      <w:r w:rsidR="00111D14">
        <w:rPr>
          <w:rFonts w:asciiTheme="majorBidi" w:hAnsiTheme="majorBidi" w:cstheme="majorBidi"/>
          <w:color w:val="FF0000"/>
          <w:sz w:val="24"/>
          <w:szCs w:val="24"/>
          <w:lang w:val="id-ID"/>
        </w:rPr>
        <w:t>:</w:t>
      </w:r>
    </w:p>
    <w:p w:rsidR="007353D7" w:rsidRPr="00330AC1" w:rsidRDefault="007353D7" w:rsidP="007353D7">
      <w:pPr>
        <w:pStyle w:val="ListParagraph"/>
        <w:numPr>
          <w:ilvl w:val="0"/>
          <w:numId w:val="34"/>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rPr>
        <w:t>Membelajarkan anak berdasarkan konsep matematika yang benar, menarik dan menyenangkan.</w:t>
      </w:r>
    </w:p>
    <w:p w:rsidR="007353D7" w:rsidRPr="00330AC1" w:rsidRDefault="007353D7" w:rsidP="007353D7">
      <w:pPr>
        <w:pStyle w:val="ListParagraph"/>
        <w:numPr>
          <w:ilvl w:val="0"/>
          <w:numId w:val="34"/>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rPr>
        <w:t>Mengembangkan imajinasi anak.</w:t>
      </w:r>
    </w:p>
    <w:p w:rsidR="007353D7" w:rsidRPr="00330AC1" w:rsidRDefault="007353D7" w:rsidP="007353D7">
      <w:pPr>
        <w:pStyle w:val="ListParagraph"/>
        <w:numPr>
          <w:ilvl w:val="0"/>
          <w:numId w:val="34"/>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rPr>
        <w:t>Merangsang anak melakukan kegiatan.</w:t>
      </w:r>
    </w:p>
    <w:p w:rsidR="007353D7" w:rsidRPr="007353D7" w:rsidRDefault="007353D7" w:rsidP="007353D7">
      <w:pPr>
        <w:pStyle w:val="ListParagraph"/>
        <w:numPr>
          <w:ilvl w:val="0"/>
          <w:numId w:val="34"/>
        </w:numPr>
        <w:autoSpaceDE w:val="0"/>
        <w:autoSpaceDN w:val="0"/>
        <w:adjustRightInd w:val="0"/>
        <w:spacing w:after="0" w:line="360" w:lineRule="auto"/>
        <w:ind w:left="426" w:hanging="426"/>
        <w:rPr>
          <w:rFonts w:asciiTheme="majorBidi" w:hAnsiTheme="majorBidi" w:cstheme="majorBidi"/>
          <w:sz w:val="24"/>
          <w:szCs w:val="24"/>
        </w:rPr>
      </w:pPr>
      <w:r w:rsidRPr="00330AC1">
        <w:rPr>
          <w:rFonts w:asciiTheme="majorBidi" w:hAnsiTheme="majorBidi" w:cstheme="majorBidi"/>
          <w:sz w:val="24"/>
          <w:szCs w:val="24"/>
        </w:rPr>
        <w:t xml:space="preserve">Memudahkan pemahaman anak </w:t>
      </w:r>
      <w:proofErr w:type="gramStart"/>
      <w:r w:rsidRPr="00330AC1">
        <w:rPr>
          <w:rFonts w:asciiTheme="majorBidi" w:hAnsiTheme="majorBidi" w:cstheme="majorBidi"/>
          <w:sz w:val="24"/>
          <w:szCs w:val="24"/>
        </w:rPr>
        <w:t>akan</w:t>
      </w:r>
      <w:proofErr w:type="gramEnd"/>
      <w:r w:rsidRPr="00330AC1">
        <w:rPr>
          <w:rFonts w:asciiTheme="majorBidi" w:hAnsiTheme="majorBidi" w:cstheme="majorBidi"/>
          <w:sz w:val="24"/>
          <w:szCs w:val="24"/>
        </w:rPr>
        <w:t xml:space="preserve"> mengenal angka.</w:t>
      </w:r>
    </w:p>
    <w:p w:rsidR="00625644" w:rsidRPr="007353D7" w:rsidRDefault="007353D7" w:rsidP="007353D7">
      <w:pPr>
        <w:pStyle w:val="ListParagraph"/>
        <w:numPr>
          <w:ilvl w:val="0"/>
          <w:numId w:val="34"/>
        </w:numPr>
        <w:autoSpaceDE w:val="0"/>
        <w:autoSpaceDN w:val="0"/>
        <w:adjustRightInd w:val="0"/>
        <w:spacing w:after="0" w:line="360" w:lineRule="auto"/>
        <w:ind w:left="426" w:hanging="426"/>
        <w:rPr>
          <w:rFonts w:asciiTheme="majorBidi" w:hAnsiTheme="majorBidi" w:cstheme="majorBidi"/>
          <w:sz w:val="24"/>
          <w:szCs w:val="24"/>
        </w:rPr>
      </w:pPr>
      <w:r w:rsidRPr="007353D7">
        <w:rPr>
          <w:rFonts w:asciiTheme="majorBidi" w:hAnsiTheme="majorBidi" w:cstheme="majorBidi"/>
          <w:sz w:val="24"/>
          <w:szCs w:val="24"/>
        </w:rPr>
        <w:t>Membantu memudahkan anak untuk mengingat jumlah benda.</w:t>
      </w:r>
    </w:p>
    <w:p w:rsidR="0002121E" w:rsidRPr="00111D14" w:rsidRDefault="00111D14" w:rsidP="0002121E">
      <w:pPr>
        <w:pStyle w:val="ListParagraph"/>
        <w:autoSpaceDE w:val="0"/>
        <w:autoSpaceDN w:val="0"/>
        <w:adjustRightInd w:val="0"/>
        <w:spacing w:after="0" w:line="360" w:lineRule="auto"/>
        <w:ind w:left="0" w:firstLine="709"/>
        <w:rPr>
          <w:rFonts w:asciiTheme="majorBidi" w:hAnsiTheme="majorBidi" w:cstheme="majorBidi"/>
          <w:sz w:val="24"/>
          <w:szCs w:val="24"/>
          <w:lang w:val="id-ID"/>
        </w:rPr>
      </w:pPr>
      <w:r w:rsidRPr="00111D14">
        <w:rPr>
          <w:rFonts w:asciiTheme="majorBidi" w:hAnsiTheme="majorBidi" w:cstheme="majorBidi"/>
          <w:color w:val="000000" w:themeColor="text1"/>
          <w:sz w:val="24"/>
          <w:szCs w:val="24"/>
          <w:lang w:val="id-ID"/>
        </w:rPr>
        <w:t>Anak</w:t>
      </w:r>
      <w:r w:rsidR="007353D7" w:rsidRPr="00330AC1">
        <w:rPr>
          <w:rFonts w:asciiTheme="majorBidi" w:hAnsiTheme="majorBidi" w:cstheme="majorBidi"/>
          <w:sz w:val="24"/>
          <w:szCs w:val="24"/>
        </w:rPr>
        <w:t xml:space="preserve"> yang berada di bangku Taman Kanak-kanak yang berusia 4-6 tahun yang dalam tahap perkembangan ko</w:t>
      </w:r>
      <w:r w:rsidR="007353D7">
        <w:rPr>
          <w:rFonts w:asciiTheme="majorBidi" w:hAnsiTheme="majorBidi" w:cstheme="majorBidi"/>
          <w:sz w:val="24"/>
          <w:szCs w:val="24"/>
        </w:rPr>
        <w:t xml:space="preserve">gnitifnya berada pada tahap praoperasional, pada umumnya </w:t>
      </w:r>
      <w:r w:rsidR="007353D7">
        <w:rPr>
          <w:rFonts w:asciiTheme="majorBidi" w:hAnsiTheme="majorBidi" w:cstheme="majorBidi"/>
          <w:sz w:val="24"/>
          <w:szCs w:val="24"/>
          <w:lang w:val="id-ID"/>
        </w:rPr>
        <w:t>matematika yang dikenalkan yaitu b</w:t>
      </w:r>
      <w:r w:rsidR="007353D7" w:rsidRPr="00CE329B">
        <w:rPr>
          <w:rFonts w:asciiTheme="majorBidi" w:hAnsiTheme="majorBidi" w:cstheme="majorBidi"/>
          <w:sz w:val="24"/>
          <w:szCs w:val="24"/>
        </w:rPr>
        <w:t>ilangan (</w:t>
      </w:r>
      <w:r w:rsidR="007353D7" w:rsidRPr="00CE329B">
        <w:rPr>
          <w:rFonts w:asciiTheme="majorBidi" w:hAnsiTheme="majorBidi" w:cstheme="majorBidi"/>
          <w:i/>
          <w:iCs/>
          <w:sz w:val="24"/>
          <w:szCs w:val="24"/>
        </w:rPr>
        <w:t>number</w:t>
      </w:r>
      <w:r w:rsidR="007353D7" w:rsidRPr="00CE329B">
        <w:rPr>
          <w:rFonts w:asciiTheme="majorBidi" w:hAnsiTheme="majorBidi" w:cstheme="majorBidi"/>
          <w:sz w:val="24"/>
          <w:szCs w:val="24"/>
        </w:rPr>
        <w:t>)</w:t>
      </w:r>
      <w:r w:rsidR="007353D7">
        <w:rPr>
          <w:rFonts w:asciiTheme="majorBidi" w:hAnsiTheme="majorBidi" w:cstheme="majorBidi"/>
          <w:sz w:val="24"/>
          <w:szCs w:val="24"/>
          <w:lang w:val="id-ID"/>
        </w:rPr>
        <w:t>, k</w:t>
      </w:r>
      <w:r w:rsidR="007353D7" w:rsidRPr="00CE329B">
        <w:rPr>
          <w:rFonts w:asciiTheme="majorBidi" w:hAnsiTheme="majorBidi" w:cstheme="majorBidi"/>
          <w:sz w:val="24"/>
          <w:szCs w:val="24"/>
        </w:rPr>
        <w:t>onservasi (</w:t>
      </w:r>
      <w:r w:rsidR="007353D7" w:rsidRPr="00CE329B">
        <w:rPr>
          <w:rFonts w:asciiTheme="majorBidi" w:hAnsiTheme="majorBidi" w:cstheme="majorBidi"/>
          <w:i/>
          <w:iCs/>
          <w:sz w:val="24"/>
          <w:szCs w:val="24"/>
        </w:rPr>
        <w:t>conservation</w:t>
      </w:r>
      <w:r w:rsidR="007353D7" w:rsidRPr="00CE329B">
        <w:rPr>
          <w:rFonts w:asciiTheme="majorBidi" w:hAnsiTheme="majorBidi" w:cstheme="majorBidi"/>
          <w:sz w:val="24"/>
          <w:szCs w:val="24"/>
        </w:rPr>
        <w:t>)</w:t>
      </w:r>
      <w:r w:rsidR="007353D7">
        <w:rPr>
          <w:rFonts w:asciiTheme="majorBidi" w:hAnsiTheme="majorBidi" w:cstheme="majorBidi"/>
          <w:sz w:val="24"/>
          <w:szCs w:val="24"/>
          <w:lang w:val="id-ID"/>
        </w:rPr>
        <w:t>, s</w:t>
      </w:r>
      <w:r w:rsidR="007353D7" w:rsidRPr="00CE329B">
        <w:rPr>
          <w:rFonts w:asciiTheme="majorBidi" w:hAnsiTheme="majorBidi" w:cstheme="majorBidi"/>
          <w:sz w:val="24"/>
          <w:szCs w:val="24"/>
        </w:rPr>
        <w:t>eriasi/Pengurutan (</w:t>
      </w:r>
      <w:r w:rsidR="007353D7" w:rsidRPr="00CE329B">
        <w:rPr>
          <w:rFonts w:asciiTheme="majorBidi" w:hAnsiTheme="majorBidi" w:cstheme="majorBidi"/>
          <w:i/>
          <w:iCs/>
          <w:sz w:val="24"/>
          <w:szCs w:val="24"/>
        </w:rPr>
        <w:t>seriation</w:t>
      </w:r>
      <w:r w:rsidR="007353D7" w:rsidRPr="00CE329B">
        <w:rPr>
          <w:rFonts w:asciiTheme="majorBidi" w:hAnsiTheme="majorBidi" w:cstheme="majorBidi"/>
          <w:sz w:val="24"/>
          <w:szCs w:val="24"/>
        </w:rPr>
        <w:t>)</w:t>
      </w:r>
      <w:r w:rsidR="007353D7">
        <w:rPr>
          <w:rFonts w:asciiTheme="majorBidi" w:hAnsiTheme="majorBidi" w:cstheme="majorBidi"/>
          <w:sz w:val="24"/>
          <w:szCs w:val="24"/>
          <w:lang w:val="id-ID"/>
        </w:rPr>
        <w:t>, k</w:t>
      </w:r>
      <w:r w:rsidR="007353D7" w:rsidRPr="00CE329B">
        <w:rPr>
          <w:rFonts w:asciiTheme="majorBidi" w:hAnsiTheme="majorBidi" w:cstheme="majorBidi"/>
          <w:sz w:val="24"/>
          <w:szCs w:val="24"/>
        </w:rPr>
        <w:t>lasifikasi (</w:t>
      </w:r>
      <w:r w:rsidR="007353D7" w:rsidRPr="00CE329B">
        <w:rPr>
          <w:rFonts w:asciiTheme="majorBidi" w:hAnsiTheme="majorBidi" w:cstheme="majorBidi"/>
          <w:i/>
          <w:iCs/>
          <w:sz w:val="24"/>
          <w:szCs w:val="24"/>
        </w:rPr>
        <w:t>classification</w:t>
      </w:r>
      <w:r w:rsidR="007353D7" w:rsidRPr="00CE329B">
        <w:rPr>
          <w:rFonts w:asciiTheme="majorBidi" w:hAnsiTheme="majorBidi" w:cstheme="majorBidi"/>
          <w:sz w:val="24"/>
          <w:szCs w:val="24"/>
        </w:rPr>
        <w:t>)</w:t>
      </w:r>
      <w:r w:rsidR="007353D7">
        <w:rPr>
          <w:rFonts w:asciiTheme="majorBidi" w:hAnsiTheme="majorBidi" w:cstheme="majorBidi"/>
          <w:sz w:val="24"/>
          <w:szCs w:val="24"/>
          <w:lang w:val="id-ID"/>
        </w:rPr>
        <w:t>, j</w:t>
      </w:r>
      <w:r w:rsidR="007353D7" w:rsidRPr="00CE329B">
        <w:rPr>
          <w:rFonts w:asciiTheme="majorBidi" w:hAnsiTheme="majorBidi" w:cstheme="majorBidi"/>
          <w:sz w:val="24"/>
          <w:szCs w:val="24"/>
        </w:rPr>
        <w:t>arak (</w:t>
      </w:r>
      <w:r w:rsidR="007353D7" w:rsidRPr="00CE329B">
        <w:rPr>
          <w:rFonts w:asciiTheme="majorBidi" w:hAnsiTheme="majorBidi" w:cstheme="majorBidi"/>
          <w:i/>
          <w:iCs/>
          <w:sz w:val="24"/>
          <w:szCs w:val="24"/>
        </w:rPr>
        <w:t>distance</w:t>
      </w:r>
      <w:r w:rsidR="007353D7" w:rsidRPr="00CE329B">
        <w:rPr>
          <w:rFonts w:asciiTheme="majorBidi" w:hAnsiTheme="majorBidi" w:cstheme="majorBidi"/>
          <w:sz w:val="24"/>
          <w:szCs w:val="24"/>
        </w:rPr>
        <w:t>)</w:t>
      </w:r>
      <w:r w:rsidR="007353D7">
        <w:rPr>
          <w:rFonts w:asciiTheme="majorBidi" w:hAnsiTheme="majorBidi" w:cstheme="majorBidi"/>
          <w:sz w:val="24"/>
          <w:szCs w:val="24"/>
          <w:lang w:val="id-ID"/>
        </w:rPr>
        <w:t>, w</w:t>
      </w:r>
      <w:r w:rsidR="007353D7" w:rsidRPr="00CE329B">
        <w:rPr>
          <w:rFonts w:asciiTheme="majorBidi" w:hAnsiTheme="majorBidi" w:cstheme="majorBidi"/>
          <w:sz w:val="24"/>
          <w:szCs w:val="24"/>
        </w:rPr>
        <w:t>aktu dan kecepatan</w:t>
      </w:r>
      <w:r w:rsidR="007353D7">
        <w:rPr>
          <w:rFonts w:asciiTheme="majorBidi" w:hAnsiTheme="majorBidi" w:cstheme="majorBidi"/>
          <w:sz w:val="24"/>
          <w:szCs w:val="24"/>
          <w:lang w:val="id-ID"/>
        </w:rPr>
        <w:t>, p</w:t>
      </w:r>
      <w:r w:rsidR="007353D7" w:rsidRPr="00CE329B">
        <w:rPr>
          <w:rFonts w:asciiTheme="majorBidi" w:hAnsiTheme="majorBidi" w:cstheme="majorBidi"/>
          <w:sz w:val="24"/>
          <w:szCs w:val="24"/>
        </w:rPr>
        <w:t>ola (pattern)</w:t>
      </w:r>
      <w:r w:rsidR="007353D7">
        <w:rPr>
          <w:rFonts w:asciiTheme="majorBidi" w:hAnsiTheme="majorBidi" w:cstheme="majorBidi"/>
          <w:sz w:val="24"/>
          <w:szCs w:val="24"/>
          <w:lang w:val="id-ID"/>
        </w:rPr>
        <w:t>, dan p</w:t>
      </w:r>
      <w:r w:rsidR="007353D7" w:rsidRPr="00CE329B">
        <w:rPr>
          <w:rFonts w:asciiTheme="majorBidi" w:hAnsiTheme="majorBidi" w:cstheme="majorBidi"/>
          <w:sz w:val="24"/>
          <w:szCs w:val="24"/>
        </w:rPr>
        <w:t>engukuran (</w:t>
      </w:r>
      <w:r w:rsidR="007353D7" w:rsidRPr="00CE329B">
        <w:rPr>
          <w:rFonts w:asciiTheme="majorBidi" w:hAnsiTheme="majorBidi" w:cstheme="majorBidi"/>
          <w:i/>
          <w:iCs/>
          <w:sz w:val="24"/>
          <w:szCs w:val="24"/>
        </w:rPr>
        <w:t>measurement</w:t>
      </w:r>
      <w:r w:rsidR="007353D7" w:rsidRPr="00CE329B">
        <w:rPr>
          <w:rFonts w:asciiTheme="majorBidi" w:hAnsiTheme="majorBidi" w:cstheme="majorBidi"/>
          <w:sz w:val="24"/>
          <w:szCs w:val="24"/>
        </w:rPr>
        <w:t>)</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Piaget","given":"Jean","non-dropping-particle":"","parse-names":false,"suffix":""},{"dropping-particle":"","family":"Barbel","given":"Inhelder","non-dropping-particle":"","parse-names":false,"suffix":""}],"id":"ITEM-1","issued":{"date-parts":[["2010"]]},"publisher":"Pustaka Pelajar","publisher-place":"Yogyakarta","title":"Psikologi Anak","type":"book"},"uris":["http://www.mendeley.com/documents/?uuid=b9e1684d-6729-4fc5-8fe1-db615d859441","http://www.mendeley.com/documents/?uuid=16b2d305-9415-4852-aa95-1b1cb4c046b5"]}],"mendeley":{"formattedCitation":"(Piaget &amp; Barbel, 2010)","plainTextFormattedCitation":"(Piaget &amp; Barbel, 2010)","previouslyFormattedCitation":"(Piaget &amp; Barbel, 2010)"},"properties":{"noteIndex":0},"schema":"https://github.com/citation-style-language/schema/raw/master/csl-citation.json"}</w:instrText>
      </w:r>
      <w:r>
        <w:rPr>
          <w:rFonts w:asciiTheme="majorBidi" w:hAnsiTheme="majorBidi" w:cstheme="majorBidi"/>
          <w:sz w:val="24"/>
          <w:szCs w:val="24"/>
          <w:lang w:val="id-ID"/>
        </w:rPr>
        <w:fldChar w:fldCharType="separate"/>
      </w:r>
      <w:r w:rsidRPr="00111D14">
        <w:rPr>
          <w:rFonts w:asciiTheme="majorBidi" w:hAnsiTheme="majorBidi" w:cstheme="majorBidi"/>
          <w:noProof/>
          <w:sz w:val="24"/>
          <w:szCs w:val="24"/>
          <w:lang w:val="id-ID"/>
        </w:rPr>
        <w:t>(Piaget &amp; Barbel, 2010)</w:t>
      </w:r>
      <w:r>
        <w:rPr>
          <w:rFonts w:asciiTheme="majorBidi" w:hAnsiTheme="majorBidi" w:cstheme="majorBidi"/>
          <w:sz w:val="24"/>
          <w:szCs w:val="24"/>
          <w:lang w:val="id-ID"/>
        </w:rPr>
        <w:fldChar w:fldCharType="end"/>
      </w:r>
      <w:r w:rsidR="007353D7">
        <w:rPr>
          <w:rFonts w:asciiTheme="majorBidi" w:hAnsiTheme="majorBidi" w:cstheme="majorBidi"/>
          <w:sz w:val="24"/>
          <w:szCs w:val="24"/>
          <w:lang w:val="id-ID"/>
        </w:rPr>
        <w:t>.</w:t>
      </w:r>
      <w:r w:rsidR="0002121E">
        <w:rPr>
          <w:rFonts w:asciiTheme="majorBidi" w:hAnsiTheme="majorBidi" w:cstheme="majorBidi"/>
          <w:sz w:val="24"/>
          <w:szCs w:val="24"/>
          <w:lang w:val="id-ID"/>
        </w:rPr>
        <w:t xml:space="preserve"> </w:t>
      </w:r>
      <w:r w:rsidR="0002121E" w:rsidRPr="00330AC1">
        <w:rPr>
          <w:rFonts w:asciiTheme="majorBidi" w:hAnsiTheme="majorBidi" w:cstheme="majorBidi"/>
          <w:sz w:val="24"/>
          <w:szCs w:val="24"/>
        </w:rPr>
        <w:t>Berdasarkan prinsip-prinsip dan standar dari NCTM terdapat lima standar isi matematika anak usia dini hingga sekolah menengah, standar isi yang dipelajari oleh anak, yaitu bilangan dan operasi bilangan, aljabar, geometri, pengukuran, analisis data dan probabilitas</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{"citationItems":[{"id":"ITEM-1","itemData":{"author":[{"dropping-particle":"","family":"Walle","given":"John A.","non-dropping-particle":"Van De","parse-names":false,"suffix":""}],"id":"ITEM-1","issued":{"date-parts":[["2008"]]},"publisher":"Penerbit Erlangga","publisher-place":"Jakarta","title":"Matematika Sekolah Dasar dan Menengah Pengembangan Pengajaran","type":"book"},"uris":["http://www.mendeley.com/documents/?uuid=71a0edb9-697f-494d-a061-5585dfaa987f","http://www.mendeley.com/documents/?uuid=5985512b-0e57-42e6-8194-1e42791c1ba7"]}],"mendeley":{"formattedCitation":"(Van De Walle, 2008)","plainTextFormattedCitation":"(Van De Walle, 2008)","previouslyFormattedCitation":"(Van De Walle, 2008)"},"properties":{"noteIndex":0},"schema":"https://github.com/citation-style-language/schema/raw/master/csl-citation.json"}</w:instrText>
      </w:r>
      <w:r>
        <w:rPr>
          <w:rFonts w:asciiTheme="majorBidi" w:hAnsiTheme="majorBidi" w:cstheme="majorBidi"/>
          <w:sz w:val="24"/>
          <w:szCs w:val="24"/>
          <w:lang w:val="id-ID"/>
        </w:rPr>
        <w:fldChar w:fldCharType="separate"/>
      </w:r>
      <w:r w:rsidRPr="00111D14">
        <w:rPr>
          <w:rFonts w:asciiTheme="majorBidi" w:hAnsiTheme="majorBidi" w:cstheme="majorBidi"/>
          <w:noProof/>
          <w:sz w:val="24"/>
          <w:szCs w:val="24"/>
          <w:lang w:val="id-ID"/>
        </w:rPr>
        <w:t>(Van De Walle, 2008)</w:t>
      </w:r>
      <w:r>
        <w:rPr>
          <w:rFonts w:asciiTheme="majorBidi" w:hAnsiTheme="majorBidi" w:cstheme="majorBidi"/>
          <w:sz w:val="24"/>
          <w:szCs w:val="24"/>
          <w:lang w:val="id-ID"/>
        </w:rPr>
        <w:fldChar w:fldCharType="end"/>
      </w:r>
      <w:r>
        <w:rPr>
          <w:rFonts w:asciiTheme="majorBidi" w:hAnsiTheme="majorBidi" w:cstheme="majorBidi"/>
          <w:sz w:val="24"/>
          <w:szCs w:val="24"/>
          <w:lang w:val="id-ID"/>
        </w:rPr>
        <w:t xml:space="preserve">. </w:t>
      </w:r>
      <w:proofErr w:type="gramStart"/>
      <w:r w:rsidR="0002121E" w:rsidRPr="00330AC1">
        <w:rPr>
          <w:rFonts w:asciiTheme="majorBidi" w:hAnsiTheme="majorBidi" w:cstheme="majorBidi"/>
          <w:sz w:val="24"/>
          <w:szCs w:val="24"/>
        </w:rPr>
        <w:t>Namun</w:t>
      </w:r>
      <w:r w:rsidR="0002121E" w:rsidRPr="00330AC1">
        <w:rPr>
          <w:rFonts w:asciiTheme="majorBidi" w:hAnsiTheme="majorBidi" w:cstheme="majorBidi"/>
          <w:b/>
          <w:bCs/>
          <w:sz w:val="24"/>
          <w:szCs w:val="24"/>
        </w:rPr>
        <w:t xml:space="preserve"> s</w:t>
      </w:r>
      <w:r w:rsidR="0002121E" w:rsidRPr="00330AC1">
        <w:rPr>
          <w:rFonts w:asciiTheme="majorBidi" w:hAnsiTheme="majorBidi" w:cstheme="majorBidi"/>
          <w:sz w:val="24"/>
          <w:szCs w:val="24"/>
        </w:rPr>
        <w:t>ebelum anak mempelajari konsep matematika tersebut, anak perlu diberikan pengalaman matematika permulaan yaitu mencocokan, korespondensi satu-satu, klasifikasi, membandingkan, mengurutkan atau seriasi.</w:t>
      </w:r>
      <w:proofErr w:type="gramEnd"/>
      <w:r w:rsidR="0002121E">
        <w:rPr>
          <w:rFonts w:asciiTheme="majorBidi" w:hAnsiTheme="majorBidi" w:cstheme="majorBidi"/>
          <w:sz w:val="24"/>
          <w:szCs w:val="24"/>
          <w:lang w:val="id-ID"/>
        </w:rPr>
        <w:t xml:space="preserve"> </w:t>
      </w:r>
      <w:r w:rsidR="0002121E" w:rsidRPr="00330AC1">
        <w:rPr>
          <w:rFonts w:asciiTheme="majorBidi" w:hAnsiTheme="majorBidi" w:cstheme="majorBidi"/>
          <w:sz w:val="24"/>
          <w:szCs w:val="24"/>
        </w:rPr>
        <w:t>Pengalaman matematika permulaan ini merupakan keterampilan dasar dalam untuk memaham</w:t>
      </w:r>
      <w:r>
        <w:rPr>
          <w:rFonts w:asciiTheme="majorBidi" w:hAnsiTheme="majorBidi" w:cstheme="majorBidi"/>
          <w:sz w:val="24"/>
          <w:szCs w:val="24"/>
        </w:rPr>
        <w:t>i konsep matematika selanjutnya</w:t>
      </w:r>
      <w:r>
        <w:rPr>
          <w:rFonts w:asciiTheme="majorBidi" w:hAnsiTheme="majorBidi" w:cstheme="majorBidi"/>
          <w:sz w:val="24"/>
          <w:szCs w:val="24"/>
          <w:lang w:val="id-ID"/>
        </w:rPr>
        <w:t xml:space="preserve"> </w:t>
      </w:r>
      <w:r>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Utami","given":"","non-dropping-particle":"","parse-names":false,"suffix":""},{"dropping-particle":"","family":"Dwi","given":"Ade","non-dropping-particle":"","parse-names":false,"suffix":""}],"id":"ITEM-1","issued":{"date-parts":[["2013"]]},"publisher":"Universitas Negeri Jakarta","publisher-place":"Jakarta","title":"Modul PLPG Pendidikan Anak Usia Dini","type":"book"},"uris":["http://www.mendeley.com/documents/?uuid=b53bd070-e27e-4e6a-a254-61b2013be16c","http://www.mendeley.com/documents/?uuid=bd8835c5-2f50-40e1-8a72-ae9a07eee0ec"]}],"mendeley":{"formattedCitation":"(Utami &amp; Dwi, 2013)","plainTextFormattedCitation":"(Utami &amp; Dwi, 2013)","previouslyFormattedCitation":"(Utami &amp; Dwi, 2013)"},"properties":{"noteIndex":0},"schema":"https://github.com/citation-style-language/schema/raw/master/csl-citation.json"}</w:instrText>
      </w:r>
      <w:r>
        <w:rPr>
          <w:rFonts w:asciiTheme="majorBidi" w:hAnsiTheme="majorBidi" w:cstheme="majorBidi"/>
          <w:sz w:val="24"/>
          <w:szCs w:val="24"/>
          <w:lang w:val="id-ID"/>
        </w:rPr>
        <w:fldChar w:fldCharType="separate"/>
      </w:r>
      <w:r w:rsidRPr="00111D14">
        <w:rPr>
          <w:rFonts w:asciiTheme="majorBidi" w:hAnsiTheme="majorBidi" w:cstheme="majorBidi"/>
          <w:noProof/>
          <w:sz w:val="24"/>
          <w:szCs w:val="24"/>
          <w:lang w:val="id-ID"/>
        </w:rPr>
        <w:t>(Utami &amp; Dwi, 2013)</w:t>
      </w:r>
      <w:r>
        <w:rPr>
          <w:rFonts w:asciiTheme="majorBidi" w:hAnsiTheme="majorBidi" w:cstheme="majorBidi"/>
          <w:sz w:val="24"/>
          <w:szCs w:val="24"/>
          <w:lang w:val="id-ID"/>
        </w:rPr>
        <w:fldChar w:fldCharType="end"/>
      </w:r>
      <w:r>
        <w:rPr>
          <w:rFonts w:asciiTheme="majorBidi" w:hAnsiTheme="majorBidi" w:cstheme="majorBidi"/>
          <w:sz w:val="24"/>
          <w:szCs w:val="24"/>
          <w:lang w:val="id-ID"/>
        </w:rPr>
        <w:t>.</w:t>
      </w:r>
    </w:p>
    <w:p w:rsidR="005849FB" w:rsidRPr="008A22A4" w:rsidRDefault="0002121E" w:rsidP="008A22A4">
      <w:pPr>
        <w:pStyle w:val="ListParagraph"/>
        <w:autoSpaceDE w:val="0"/>
        <w:autoSpaceDN w:val="0"/>
        <w:adjustRightInd w:val="0"/>
        <w:spacing w:after="0" w:line="360" w:lineRule="auto"/>
        <w:ind w:left="0" w:firstLine="709"/>
        <w:rPr>
          <w:rFonts w:asciiTheme="majorBidi" w:hAnsiTheme="majorBidi" w:cstheme="majorBidi"/>
          <w:sz w:val="24"/>
          <w:szCs w:val="24"/>
          <w:lang w:val="id-ID"/>
        </w:rPr>
      </w:pPr>
      <w:r w:rsidRPr="00391CC6">
        <w:rPr>
          <w:rFonts w:asciiTheme="majorBidi" w:hAnsiTheme="majorBidi" w:cstheme="majorBidi"/>
          <w:i/>
          <w:iCs/>
          <w:sz w:val="24"/>
          <w:szCs w:val="24"/>
          <w:lang w:val="id-ID"/>
        </w:rPr>
        <w:t>Outcome</w:t>
      </w:r>
      <w:r w:rsidRPr="00DC1A89">
        <w:rPr>
          <w:rFonts w:asciiTheme="majorBidi" w:hAnsiTheme="majorBidi" w:cstheme="majorBidi"/>
          <w:sz w:val="24"/>
          <w:szCs w:val="24"/>
          <w:lang w:val="id-ID"/>
        </w:rPr>
        <w:t xml:space="preserve"> perkembangan kognitif dan belajar anak usia </w:t>
      </w:r>
      <w:r>
        <w:rPr>
          <w:rFonts w:asciiTheme="majorBidi" w:hAnsiTheme="majorBidi" w:cstheme="majorBidi"/>
          <w:sz w:val="24"/>
          <w:szCs w:val="24"/>
          <w:lang w:val="id-ID"/>
        </w:rPr>
        <w:t>4-</w:t>
      </w:r>
      <w:r w:rsidR="008A22A4">
        <w:rPr>
          <w:rFonts w:asciiTheme="majorBidi" w:hAnsiTheme="majorBidi" w:cstheme="majorBidi"/>
          <w:sz w:val="24"/>
          <w:szCs w:val="24"/>
          <w:lang w:val="id-ID"/>
        </w:rPr>
        <w:t>6 tahun antara lain: m</w:t>
      </w:r>
      <w:r w:rsidR="005849FB" w:rsidRPr="008A22A4">
        <w:rPr>
          <w:rFonts w:asciiTheme="majorBidi" w:hAnsiTheme="majorBidi" w:cstheme="majorBidi"/>
          <w:sz w:val="24"/>
          <w:szCs w:val="24"/>
          <w:lang w:val="id-ID"/>
        </w:rPr>
        <w:t>engenali warna-warna (minimal 6 warna)</w:t>
      </w:r>
      <w:r w:rsidR="008A22A4">
        <w:rPr>
          <w:rFonts w:asciiTheme="majorBidi" w:hAnsiTheme="majorBidi" w:cstheme="majorBidi"/>
          <w:sz w:val="24"/>
          <w:szCs w:val="24"/>
          <w:lang w:val="id-ID"/>
        </w:rPr>
        <w:t>, m</w:t>
      </w:r>
      <w:r w:rsidR="005849FB" w:rsidRPr="008A22A4">
        <w:rPr>
          <w:rFonts w:asciiTheme="majorBidi" w:hAnsiTheme="majorBidi" w:cstheme="majorBidi"/>
          <w:sz w:val="24"/>
          <w:szCs w:val="24"/>
          <w:lang w:val="id-ID"/>
        </w:rPr>
        <w:t>engenal bentuk-bentuk geometri (minimal 6 bentuk)</w:t>
      </w:r>
      <w:r w:rsidR="008A22A4">
        <w:rPr>
          <w:rFonts w:asciiTheme="majorBidi" w:hAnsiTheme="majorBidi" w:cstheme="majorBidi"/>
          <w:sz w:val="24"/>
          <w:szCs w:val="24"/>
          <w:lang w:val="id-ID"/>
        </w:rPr>
        <w:t>, m</w:t>
      </w:r>
      <w:r w:rsidR="005849FB" w:rsidRPr="008A22A4">
        <w:rPr>
          <w:rFonts w:asciiTheme="majorBidi" w:hAnsiTheme="majorBidi" w:cstheme="majorBidi"/>
          <w:sz w:val="24"/>
          <w:szCs w:val="24"/>
          <w:lang w:val="id-ID"/>
        </w:rPr>
        <w:t>emahami perbedaan ukuran (besar kecil, pendek tinggi, tipis tebal, lebar sempit)</w:t>
      </w:r>
      <w:r w:rsidR="008A22A4">
        <w:rPr>
          <w:rFonts w:asciiTheme="majorBidi" w:hAnsiTheme="majorBidi" w:cstheme="majorBidi"/>
          <w:sz w:val="24"/>
          <w:szCs w:val="24"/>
          <w:lang w:val="id-ID"/>
        </w:rPr>
        <w:t>, m</w:t>
      </w:r>
      <w:r w:rsidR="005849FB" w:rsidRPr="008A22A4">
        <w:rPr>
          <w:rFonts w:asciiTheme="majorBidi" w:hAnsiTheme="majorBidi" w:cstheme="majorBidi"/>
          <w:sz w:val="24"/>
          <w:szCs w:val="24"/>
          <w:lang w:val="id-ID"/>
        </w:rPr>
        <w:t>emahami konsep sains sederhana (contoh: apa yang terjadi jika warna dicampur)</w:t>
      </w:r>
      <w:r w:rsidR="008A22A4">
        <w:rPr>
          <w:rFonts w:asciiTheme="majorBidi" w:hAnsiTheme="majorBidi" w:cstheme="majorBidi"/>
          <w:sz w:val="24"/>
          <w:szCs w:val="24"/>
          <w:lang w:val="id-ID"/>
        </w:rPr>
        <w:t>, m</w:t>
      </w:r>
      <w:r w:rsidR="005849FB" w:rsidRPr="008A22A4">
        <w:rPr>
          <w:rFonts w:asciiTheme="majorBidi" w:hAnsiTheme="majorBidi" w:cstheme="majorBidi"/>
          <w:sz w:val="24"/>
          <w:szCs w:val="24"/>
          <w:lang w:val="id-ID"/>
        </w:rPr>
        <w:t>emahami angka dan bisa menghitung angka (minimal sampai 10)</w:t>
      </w:r>
      <w:r w:rsidR="008A22A4">
        <w:rPr>
          <w:rFonts w:asciiTheme="majorBidi" w:hAnsiTheme="majorBidi" w:cstheme="majorBidi"/>
          <w:sz w:val="24"/>
          <w:szCs w:val="24"/>
          <w:lang w:val="id-ID"/>
        </w:rPr>
        <w:t>, d</w:t>
      </w:r>
      <w:r w:rsidR="005849FB" w:rsidRPr="008A22A4">
        <w:rPr>
          <w:rFonts w:asciiTheme="majorBidi" w:hAnsiTheme="majorBidi" w:cstheme="majorBidi"/>
          <w:sz w:val="24"/>
          <w:szCs w:val="24"/>
          <w:lang w:val="id-ID"/>
        </w:rPr>
        <w:t>apat menggambar sederhana</w:t>
      </w:r>
      <w:r w:rsidR="008A22A4">
        <w:rPr>
          <w:rFonts w:asciiTheme="majorBidi" w:hAnsiTheme="majorBidi" w:cstheme="majorBidi"/>
          <w:sz w:val="24"/>
          <w:szCs w:val="24"/>
          <w:lang w:val="id-ID"/>
        </w:rPr>
        <w:t>, dan d</w:t>
      </w:r>
      <w:r w:rsidR="005849FB" w:rsidRPr="008A22A4">
        <w:rPr>
          <w:rFonts w:asciiTheme="majorBidi" w:hAnsiTheme="majorBidi" w:cstheme="majorBidi"/>
          <w:sz w:val="24"/>
          <w:szCs w:val="24"/>
          <w:lang w:val="id-ID"/>
        </w:rPr>
        <w:t>apat mengekspresikan pikiran dan ide</w:t>
      </w:r>
      <w:r w:rsidR="008A22A4">
        <w:rPr>
          <w:rFonts w:asciiTheme="majorBidi" w:hAnsiTheme="majorBidi" w:cstheme="majorBidi"/>
          <w:sz w:val="24"/>
          <w:szCs w:val="24"/>
          <w:lang w:val="id-ID"/>
        </w:rPr>
        <w:t xml:space="preserve"> </w:t>
      </w:r>
      <w:r w:rsidR="008A22A4" w:rsidRPr="008A22A4">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{"citationItems":[{"id":"ITEM-1","itemData":{"author":[{"dropping-particle":"","family":"Udin","given":"Tamsik","non-dropping-particle":"","parse-names":false,"suffix":""}],"container-title":"Jurnal Pendidikan Anak (Awlady)","id":"ITEM-1","issue":"2","issued":{"date-parts":[["2015"]]},"title":"Mengenal Anak Usia Dini Melalui Pertumbuhan Perkembangan dan Karakteristiknya","type":"article-journal","volume":"1"},"uris":["http://www.mendeley.com/documents/?uuid=15ef8a9b-ce8d-4b21-b32f-56cc8f85124b","http://www.mendeley.com/documents/?uuid=0c33a654-5a1b-4db0-ab99-9f003542c48e"]}],"mendeley":{"formattedCitation":"(Udin, 2015)","plainTextFormattedCitation":"(Udin, 2015)","previouslyFormattedCitation":"(Udin, 2015)"},"properties":{"noteIndex":0},"schema":"https://github.com/citation-style-language/schema/raw/master/csl-citation.json"}</w:instrText>
      </w:r>
      <w:r w:rsidR="008A22A4" w:rsidRPr="008A22A4">
        <w:rPr>
          <w:rFonts w:asciiTheme="majorBidi" w:hAnsiTheme="majorBidi" w:cstheme="majorBidi"/>
          <w:sz w:val="24"/>
          <w:szCs w:val="24"/>
          <w:lang w:val="id-ID"/>
        </w:rPr>
        <w:fldChar w:fldCharType="separate"/>
      </w:r>
      <w:r w:rsidR="008A22A4" w:rsidRPr="008A22A4">
        <w:rPr>
          <w:rFonts w:asciiTheme="majorBidi" w:hAnsiTheme="majorBidi" w:cstheme="majorBidi"/>
          <w:noProof/>
          <w:sz w:val="24"/>
          <w:szCs w:val="24"/>
          <w:lang w:val="id-ID"/>
        </w:rPr>
        <w:t>(Udin, 2015)</w:t>
      </w:r>
      <w:r w:rsidR="008A22A4" w:rsidRPr="008A22A4">
        <w:rPr>
          <w:rFonts w:asciiTheme="majorBidi" w:hAnsiTheme="majorBidi" w:cstheme="majorBidi"/>
          <w:sz w:val="24"/>
          <w:szCs w:val="24"/>
          <w:lang w:val="id-ID"/>
        </w:rPr>
        <w:fldChar w:fldCharType="end"/>
      </w:r>
      <w:r w:rsidR="008A22A4">
        <w:rPr>
          <w:rFonts w:asciiTheme="majorBidi" w:hAnsiTheme="majorBidi" w:cstheme="majorBidi"/>
          <w:sz w:val="24"/>
          <w:szCs w:val="24"/>
          <w:lang w:val="id-ID"/>
        </w:rPr>
        <w:t>.</w:t>
      </w:r>
    </w:p>
    <w:p w:rsidR="00111D14" w:rsidRDefault="005849FB" w:rsidP="00EA6476">
      <w:pPr>
        <w:pStyle w:val="ListParagraph"/>
        <w:spacing w:after="0" w:line="360" w:lineRule="auto"/>
        <w:ind w:left="0" w:firstLine="709"/>
        <w:rPr>
          <w:rFonts w:asciiTheme="majorBidi" w:hAnsiTheme="majorBidi" w:cstheme="majorBidi"/>
          <w:sz w:val="24"/>
          <w:szCs w:val="24"/>
          <w:lang w:val="id-ID"/>
        </w:rPr>
      </w:pPr>
      <w:r w:rsidRPr="00867326">
        <w:rPr>
          <w:rFonts w:asciiTheme="majorBidi" w:hAnsiTheme="majorBidi" w:cstheme="majorBidi"/>
          <w:sz w:val="24"/>
          <w:szCs w:val="24"/>
          <w:lang w:val="id-ID"/>
        </w:rPr>
        <w:lastRenderedPageBreak/>
        <w:t xml:space="preserve">Kemampuan kognitif menurut Jean </w:t>
      </w:r>
      <w:r>
        <w:rPr>
          <w:rFonts w:asciiTheme="majorBidi" w:hAnsiTheme="majorBidi" w:cstheme="majorBidi"/>
          <w:sz w:val="24"/>
          <w:szCs w:val="24"/>
          <w:lang w:val="id-ID"/>
        </w:rPr>
        <w:t>Piaget yang dimiliki anak usia 4</w:t>
      </w:r>
      <w:r w:rsidRPr="00867326">
        <w:rPr>
          <w:rFonts w:asciiTheme="majorBidi" w:hAnsiTheme="majorBidi" w:cstheme="majorBidi"/>
          <w:sz w:val="24"/>
          <w:szCs w:val="24"/>
          <w:lang w:val="id-ID"/>
        </w:rPr>
        <w:t xml:space="preserve">-6 tahun yaitu sudah dapat memahami jumlah dan ukuran, tertarik artikel baru huruf dan angka, ada yang sudah mampu menulis </w:t>
      </w:r>
      <w:r w:rsidR="00EA6476">
        <w:rPr>
          <w:rFonts w:asciiTheme="majorBidi" w:hAnsiTheme="majorBidi" w:cstheme="majorBidi"/>
          <w:sz w:val="24"/>
          <w:szCs w:val="24"/>
          <w:lang w:val="id-ID"/>
        </w:rPr>
        <w:t>serta menghitung</w:t>
      </w:r>
      <w:r w:rsidRPr="00867326">
        <w:rPr>
          <w:rFonts w:asciiTheme="majorBidi" w:hAnsiTheme="majorBidi" w:cstheme="majorBidi"/>
          <w:sz w:val="24"/>
          <w:szCs w:val="24"/>
          <w:lang w:val="id-ID"/>
        </w:rPr>
        <w:t xml:space="preserve">, </w:t>
      </w:r>
      <w:r w:rsidR="00EA6476">
        <w:rPr>
          <w:rFonts w:asciiTheme="majorBidi" w:hAnsiTheme="majorBidi" w:cstheme="majorBidi"/>
          <w:sz w:val="24"/>
          <w:szCs w:val="24"/>
          <w:lang w:val="id-ID"/>
        </w:rPr>
        <w:t xml:space="preserve">anak </w:t>
      </w:r>
      <w:r w:rsidRPr="00867326">
        <w:rPr>
          <w:rFonts w:asciiTheme="majorBidi" w:hAnsiTheme="majorBidi" w:cstheme="majorBidi"/>
          <w:sz w:val="24"/>
          <w:szCs w:val="24"/>
          <w:lang w:val="id-ID"/>
        </w:rPr>
        <w:t xml:space="preserve">sudah mengenal sebagian besar warna, </w:t>
      </w:r>
      <w:r w:rsidR="00EA6476">
        <w:rPr>
          <w:rFonts w:asciiTheme="majorBidi" w:hAnsiTheme="majorBidi" w:cstheme="majorBidi"/>
          <w:sz w:val="24"/>
          <w:szCs w:val="24"/>
          <w:lang w:val="id-ID"/>
        </w:rPr>
        <w:t xml:space="preserve">anak mampu </w:t>
      </w:r>
      <w:r w:rsidRPr="00867326">
        <w:rPr>
          <w:rFonts w:asciiTheme="majorBidi" w:hAnsiTheme="majorBidi" w:cstheme="majorBidi"/>
          <w:sz w:val="24"/>
          <w:szCs w:val="24"/>
          <w:lang w:val="id-ID"/>
        </w:rPr>
        <w:t>mengenal bentuk, mulai mengerti tentang waktu, kapan</w:t>
      </w:r>
      <w:r w:rsidR="00EA6476">
        <w:rPr>
          <w:rFonts w:asciiTheme="majorBidi" w:hAnsiTheme="majorBidi" w:cstheme="majorBidi"/>
          <w:sz w:val="24"/>
          <w:szCs w:val="24"/>
          <w:lang w:val="id-ID"/>
        </w:rPr>
        <w:t xml:space="preserve"> anak</w:t>
      </w:r>
      <w:r w:rsidRPr="00867326">
        <w:rPr>
          <w:rFonts w:asciiTheme="majorBidi" w:hAnsiTheme="majorBidi" w:cstheme="majorBidi"/>
          <w:sz w:val="24"/>
          <w:szCs w:val="24"/>
          <w:lang w:val="id-ID"/>
        </w:rPr>
        <w:t xml:space="preserve"> harus pergi ke sekolah dan pulang sekolah, </w:t>
      </w:r>
      <w:r w:rsidR="00EA6476">
        <w:rPr>
          <w:rFonts w:asciiTheme="majorBidi" w:hAnsiTheme="majorBidi" w:cstheme="majorBidi"/>
          <w:sz w:val="24"/>
          <w:szCs w:val="24"/>
          <w:lang w:val="id-ID"/>
        </w:rPr>
        <w:t xml:space="preserve">anak mampu </w:t>
      </w:r>
      <w:r w:rsidRPr="00867326">
        <w:rPr>
          <w:rFonts w:asciiTheme="majorBidi" w:hAnsiTheme="majorBidi" w:cstheme="majorBidi"/>
          <w:sz w:val="24"/>
          <w:szCs w:val="24"/>
          <w:lang w:val="id-ID"/>
        </w:rPr>
        <w:t>mengenal nama-nama hari dalam satu minggu dan pada usia akhir enam tahun anak sudah mampu</w:t>
      </w:r>
      <w:r w:rsidR="00971CD6">
        <w:rPr>
          <w:rFonts w:asciiTheme="majorBidi" w:hAnsiTheme="majorBidi" w:cstheme="majorBidi"/>
          <w:sz w:val="24"/>
          <w:szCs w:val="24"/>
          <w:lang w:val="id-ID"/>
        </w:rPr>
        <w:t xml:space="preserve"> membaca, menulis dan berhitung </w:t>
      </w:r>
      <w:r w:rsidR="00111D14">
        <w:rPr>
          <w:rFonts w:asciiTheme="majorBidi" w:hAnsiTheme="majorBidi" w:cstheme="majorBidi"/>
          <w:sz w:val="24"/>
          <w:szCs w:val="24"/>
          <w:lang w:val="id-ID"/>
        </w:rPr>
        <w:fldChar w:fldCharType="begin" w:fldLock="1"/>
      </w:r>
      <w:r w:rsidR="00780B0B">
        <w:rPr>
          <w:rFonts w:asciiTheme="majorBidi" w:hAnsiTheme="majorBidi" w:cstheme="majorBidi"/>
          <w:sz w:val="24"/>
          <w:szCs w:val="24"/>
          <w:lang w:val="id-ID"/>
        </w:rPr>
        <w:instrText>ADDIN CSL_CITATION {"citationItems":[{"id":"ITEM-1","itemData":{"DOI":"10.24235/awlady.v4i2.3155","ISBN":"1413181023","ISSN":"2541-4658","abstract":"The application of science for early childhood emphasizes giving experience directly to children. Children are required to be able to experiment independently. Stages Learning science in early childhood is still in the form of color recognition, color mixing, plant recognition, animal recognition, and recognizing natural symptoms in the environment. This study uses classroom action research conducted collaboratively using the Kemmis and Mc Taggart research models. Subjects in this study were 14 children, consisting of 4 men and 10 women. The purpose of this study was to improve early childhood cognitive abilities through experimental methods in science learning. Data collection techniques used are observation and documentation. While the data analysis technique uses qualitative and quantitative descriptive analysis techniques. The results of the action research can be seen from the observation of the development of children in each cycle, namely in the pre cycle to get a score of 44.38%, in the first cycle was 61.21%, and in the second cycle was 78.86%. The increase in cycle I to cycle II was 17.65%, so the percentage of the application of experimental methods in science learning to improve cognitive abilities of early childhood reached a success indicator of 75%. In other words, the use of experimental methods in professional learning can improve cognitive abilities in early childhood. Seen from the results of the cycle which achieved more than 75% success.","author":[{"dropping-particle":"","family":"Khaeriyah","given":"Ery","non-dropping-particle":"","parse-names":false,"suffix":""},{"dropping-particle":"","family":"Saripudin","given":"Aip","non-dropping-particle":"","parse-names":false,"suffix":""},{"dropping-particle":"","family":"Kartiyawati","given":"Riri","non-dropping-particle":"","parse-names":false,"suffix":""}],"container-title":"AWLADY : Jurnal Pendidikan Anak","id":"ITEM-1","issue":"2","issued":{"date-parts":[["2018"]]},"number-of-pages":"102","title":"Penerapan Metode Eksperimen Dalam Pembelajaran Sains Untuk Meningkatkan Kemampuan Kognitif Anak Usia Dini","type":"book","volume":"4"},"uris":["http://www.mendeley.com/documents/?uuid=c61a4a11-38c9-4fb7-a420-5f99fc0a4302"]}],"mendeley":{"formattedCitation":"(Khaeriyah et al., 2018)","plainTextFormattedCitation":"(Khaeriyah et al., 2018)","previouslyFormattedCitation":"(Khaeriyah et al., 2018)"},"properties":{"noteIndex":0},"schema":"https://github.com/citation-style-language/schema/raw/master/csl-citation.json"}</w:instrText>
      </w:r>
      <w:r w:rsidR="00111D14">
        <w:rPr>
          <w:rFonts w:asciiTheme="majorBidi" w:hAnsiTheme="majorBidi" w:cstheme="majorBidi"/>
          <w:sz w:val="24"/>
          <w:szCs w:val="24"/>
          <w:lang w:val="id-ID"/>
        </w:rPr>
        <w:fldChar w:fldCharType="separate"/>
      </w:r>
      <w:r w:rsidR="00585F5D" w:rsidRPr="00585F5D">
        <w:rPr>
          <w:rFonts w:asciiTheme="majorBidi" w:hAnsiTheme="majorBidi" w:cstheme="majorBidi"/>
          <w:noProof/>
          <w:sz w:val="24"/>
          <w:szCs w:val="24"/>
          <w:lang w:val="id-ID"/>
        </w:rPr>
        <w:t>(Khaeriyah et al., 2018)</w:t>
      </w:r>
      <w:r w:rsidR="00111D14">
        <w:rPr>
          <w:rFonts w:asciiTheme="majorBidi" w:hAnsiTheme="majorBidi" w:cstheme="majorBidi"/>
          <w:sz w:val="24"/>
          <w:szCs w:val="24"/>
          <w:lang w:val="id-ID"/>
        </w:rPr>
        <w:fldChar w:fldCharType="end"/>
      </w:r>
      <w:r w:rsidR="00111D14">
        <w:rPr>
          <w:rFonts w:asciiTheme="majorBidi" w:hAnsiTheme="majorBidi" w:cstheme="majorBidi"/>
          <w:sz w:val="24"/>
          <w:szCs w:val="24"/>
          <w:lang w:val="id-ID"/>
        </w:rPr>
        <w:t xml:space="preserve">. </w:t>
      </w:r>
    </w:p>
    <w:p w:rsidR="007C6233" w:rsidRDefault="007C6233" w:rsidP="005849FB">
      <w:pPr>
        <w:pStyle w:val="ListParagraph"/>
        <w:spacing w:after="0" w:line="360" w:lineRule="auto"/>
        <w:ind w:left="0" w:firstLine="709"/>
        <w:rPr>
          <w:rFonts w:asciiTheme="majorBidi" w:hAnsiTheme="majorBidi" w:cstheme="majorBidi"/>
          <w:sz w:val="24"/>
          <w:szCs w:val="24"/>
          <w:lang w:val="id-ID"/>
        </w:rPr>
      </w:pPr>
      <w:r w:rsidRPr="00330AC1">
        <w:rPr>
          <w:rFonts w:asciiTheme="majorBidi" w:hAnsiTheme="majorBidi" w:cstheme="majorBidi"/>
          <w:sz w:val="24"/>
          <w:szCs w:val="24"/>
        </w:rPr>
        <w:t>Anak usia dini adalah individu yang sedang mengalami proses pertumbuhan dan perkembangan yang sangat pesat, bahkan dikatakan sebagai lompatan perkembangan.</w:t>
      </w:r>
      <w:r w:rsidR="00AE4DB3">
        <w:rPr>
          <w:rFonts w:asciiTheme="majorBidi" w:hAnsiTheme="majorBidi" w:cstheme="majorBidi"/>
          <w:sz w:val="24"/>
          <w:szCs w:val="24"/>
        </w:rPr>
        <w:fldChar w:fldCharType="begin" w:fldLock="1"/>
      </w:r>
      <w:r w:rsidR="00AE4DB3">
        <w:rPr>
          <w:rFonts w:asciiTheme="majorBidi" w:hAnsiTheme="majorBidi" w:cstheme="majorBidi"/>
          <w:sz w:val="24"/>
          <w:szCs w:val="24"/>
        </w:rPr>
        <w:instrText>ADDIN CSL_CITATION {"citationItems":[{"id":"ITEM-1","itemData":{"DOI":"10.1016/j.heliyon.2021.e07406","author":[{"dropping-particle":"","family":"Purnama","given":"Sigit","non-dropping-particle":"","parse-names":false,"suffix":""},{"dropping-particle":"","family":"Ulfah","given":"Maulidya","non-dropping-particle":"","parse-names":false,"suffix":""},{"dropping-particle":"","family":"Machalia","given":"Imam","non-dropping-particle":"","parse-names":false,"suffix":""},{"dropping-particle":"","family":"Wibowo","given":"Agus","non-dropping-particle":"","parse-names":false,"suffix":""},{"dropping-particle":"","family":"Narmaditya","given":"Bagus Shandy","non-dropping-particle":"","parse-names":false,"suffix":""}],"container-title":"Heliyon","id":"ITEM-1","issue":"6","issued":{"date-parts":[["2021"]]},"title":"Does digital literacy influence students’ online risk? Evidence from Covid-19","type":"article-journal","volume":"7"},"uris":["http://www.mendeley.com/documents/?uuid=8c73435f-21ad-436a-aa17-415891661143"]}],"mendeley":{"formattedCitation":"(Purnama et al., 2021)","plainTextFormattedCitation":"(Purnama et al., 2021)"},"properties":{"noteIndex":0},"schema":"https://github.com/citation-style-language/schema/raw/master/csl-citation.json"}</w:instrText>
      </w:r>
      <w:r w:rsidR="00AE4DB3">
        <w:rPr>
          <w:rFonts w:asciiTheme="majorBidi" w:hAnsiTheme="majorBidi" w:cstheme="majorBidi"/>
          <w:sz w:val="24"/>
          <w:szCs w:val="24"/>
        </w:rPr>
        <w:fldChar w:fldCharType="separate"/>
      </w:r>
      <w:r w:rsidR="00AE4DB3" w:rsidRPr="00AE4DB3">
        <w:rPr>
          <w:rFonts w:asciiTheme="majorBidi" w:hAnsiTheme="majorBidi" w:cstheme="majorBidi"/>
          <w:noProof/>
          <w:sz w:val="24"/>
          <w:szCs w:val="24"/>
        </w:rPr>
        <w:t>(Purnama et al., 2021)</w:t>
      </w:r>
      <w:r w:rsidR="00AE4DB3">
        <w:rPr>
          <w:rFonts w:asciiTheme="majorBidi" w:hAnsiTheme="majorBidi" w:cstheme="majorBidi"/>
          <w:sz w:val="24"/>
          <w:szCs w:val="24"/>
        </w:rPr>
        <w:fldChar w:fldCharType="end"/>
      </w:r>
      <w:bookmarkStart w:id="0" w:name="_GoBack"/>
      <w:bookmarkEnd w:id="0"/>
      <w:r w:rsidRPr="00330AC1">
        <w:rPr>
          <w:rFonts w:asciiTheme="majorBidi" w:hAnsiTheme="majorBidi" w:cstheme="majorBidi"/>
          <w:sz w:val="24"/>
          <w:szCs w:val="24"/>
        </w:rPr>
        <w:t xml:space="preserve"> Anak </w:t>
      </w:r>
      <w:proofErr w:type="gramStart"/>
      <w:r w:rsidRPr="00330AC1">
        <w:rPr>
          <w:rFonts w:asciiTheme="majorBidi" w:hAnsiTheme="majorBidi" w:cstheme="majorBidi"/>
          <w:sz w:val="24"/>
          <w:szCs w:val="24"/>
        </w:rPr>
        <w:t>usia</w:t>
      </w:r>
      <w:proofErr w:type="gramEnd"/>
      <w:r w:rsidRPr="00330AC1">
        <w:rPr>
          <w:rFonts w:asciiTheme="majorBidi" w:hAnsiTheme="majorBidi" w:cstheme="majorBidi"/>
          <w:sz w:val="24"/>
          <w:szCs w:val="24"/>
        </w:rPr>
        <w:t xml:space="preserve"> dini memiliki rentang usia yang sangat berharga dibanding usia-usia selanjutnya karena perkembangan kecerdasannya sangat luar biasa. Usia tersebut merupakan fase kehidupan yang unik, dan berada pada masa proses perubahan berupa pertumbuhan, perkembangan, pematangan dan penyempurnaan, baik pada aspek jasmani maupun rohaninya yang berlangsung seumur hidup, bertahap, dan berkesinambungan</w:t>
      </w:r>
      <w:r w:rsidR="00111D14">
        <w:rPr>
          <w:rFonts w:asciiTheme="majorBidi" w:hAnsiTheme="majorBidi" w:cstheme="majorBidi"/>
          <w:sz w:val="24"/>
          <w:szCs w:val="24"/>
          <w:lang w:val="id-ID"/>
        </w:rPr>
        <w:t xml:space="preserve"> </w:t>
      </w:r>
      <w:r w:rsidR="00111D14">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{"citationItems":[{"id":"ITEM-1","itemData":{"author":[{"dropping-particle":"","family":"Mulyasa","given":"","non-dropping-particle":"","parse-names":false,"suffix":""}],"id":"ITEM-1","issued":{"date-parts":[["2012"]]},"publisher":"Rosda Karya","publisher-place":"Bandung","title":"Managemen PAUD","type":"book"},"uris":["http://www.mendeley.com/documents/?uuid=743d42e3-c8f8-4f9e-9b11-7579fd3838f7","http://www.mendeley.com/documents/?uuid=87d27627-3f38-428f-abbd-b25de8809161"]}],"mendeley":{"formattedCitation":"(Mulyasa, 2012)","plainTextFormattedCitation":"(Mulyasa, 2012)","previouslyFormattedCitation":"(Mulyasa, 2012)"},"properties":{"noteIndex":0},"schema":"https://github.com/citation-style-language/schema/raw/master/csl-citation.json"}</w:instrText>
      </w:r>
      <w:r w:rsidR="00111D14">
        <w:rPr>
          <w:rFonts w:asciiTheme="majorBidi" w:hAnsiTheme="majorBidi" w:cstheme="majorBidi"/>
          <w:sz w:val="24"/>
          <w:szCs w:val="24"/>
          <w:lang w:val="id-ID"/>
        </w:rPr>
        <w:fldChar w:fldCharType="separate"/>
      </w:r>
      <w:r w:rsidR="00111D14" w:rsidRPr="00111D14">
        <w:rPr>
          <w:rFonts w:asciiTheme="majorBidi" w:hAnsiTheme="majorBidi" w:cstheme="majorBidi"/>
          <w:noProof/>
          <w:sz w:val="24"/>
          <w:szCs w:val="24"/>
          <w:lang w:val="id-ID"/>
        </w:rPr>
        <w:t>(Mulyasa, 2012)</w:t>
      </w:r>
      <w:r w:rsidR="00111D14">
        <w:rPr>
          <w:rFonts w:asciiTheme="majorBidi" w:hAnsiTheme="majorBidi" w:cstheme="majorBidi"/>
          <w:sz w:val="24"/>
          <w:szCs w:val="24"/>
          <w:lang w:val="id-ID"/>
        </w:rPr>
        <w:fldChar w:fldCharType="end"/>
      </w:r>
      <w:r w:rsidR="00111D14">
        <w:rPr>
          <w:rFonts w:asciiTheme="majorBidi" w:hAnsiTheme="majorBidi" w:cstheme="majorBidi"/>
          <w:sz w:val="24"/>
          <w:szCs w:val="24"/>
          <w:lang w:val="id-ID"/>
        </w:rPr>
        <w:t>.</w:t>
      </w:r>
    </w:p>
    <w:p w:rsidR="00B2692E" w:rsidRPr="00B53C2D" w:rsidRDefault="00B2692E" w:rsidP="005849FB">
      <w:pPr>
        <w:pStyle w:val="ListParagraph"/>
        <w:spacing w:after="0" w:line="360" w:lineRule="auto"/>
        <w:ind w:left="0" w:firstLine="709"/>
        <w:rPr>
          <w:rFonts w:asciiTheme="majorBidi" w:hAnsiTheme="majorBidi" w:cstheme="majorBidi"/>
          <w:sz w:val="32"/>
          <w:szCs w:val="32"/>
          <w:lang w:val="id-ID"/>
        </w:rPr>
      </w:pPr>
      <w:r w:rsidRPr="00B2692E">
        <w:rPr>
          <w:sz w:val="24"/>
          <w:szCs w:val="24"/>
        </w:rPr>
        <w:t xml:space="preserve">Ciri yang menonjol anak pada </w:t>
      </w:r>
      <w:proofErr w:type="gramStart"/>
      <w:r w:rsidRPr="00B2692E">
        <w:rPr>
          <w:sz w:val="24"/>
          <w:szCs w:val="24"/>
        </w:rPr>
        <w:t>usia</w:t>
      </w:r>
      <w:proofErr w:type="gramEnd"/>
      <w:r w:rsidRPr="00B2692E">
        <w:rPr>
          <w:sz w:val="24"/>
          <w:szCs w:val="24"/>
        </w:rPr>
        <w:t xml:space="preserve"> ini adalah anak mempunyai sifat berpetualang (adventuroussness) yang kuat. Anak banyak memperhatikan, membicarakan atau bertanya tentang </w:t>
      </w:r>
      <w:proofErr w:type="gramStart"/>
      <w:r w:rsidRPr="00B2692E">
        <w:rPr>
          <w:sz w:val="24"/>
          <w:szCs w:val="24"/>
        </w:rPr>
        <w:t>apa</w:t>
      </w:r>
      <w:proofErr w:type="gramEnd"/>
      <w:r w:rsidRPr="00B2692E">
        <w:rPr>
          <w:sz w:val="24"/>
          <w:szCs w:val="24"/>
        </w:rPr>
        <w:t xml:space="preserve"> sempat ia lihat atau didengarnya. </w:t>
      </w:r>
      <w:proofErr w:type="gramStart"/>
      <w:r w:rsidRPr="00B2692E">
        <w:rPr>
          <w:sz w:val="24"/>
          <w:szCs w:val="24"/>
        </w:rPr>
        <w:t>Minatnya yang kuat untuk mengobservasi lingkungan benda-benda di sekitarnya membuat anak senang bepergian sendiri untuk mengadakan eksplorasi terhadap lingkugan disekitarnya sendiri.</w:t>
      </w:r>
      <w:proofErr w:type="gramEnd"/>
      <w:r w:rsidR="000F1E91">
        <w:rPr>
          <w:sz w:val="24"/>
          <w:szCs w:val="24"/>
          <w:lang w:val="id-ID"/>
        </w:rPr>
        <w:t xml:space="preserve"> </w:t>
      </w:r>
      <w:proofErr w:type="gramStart"/>
      <w:r w:rsidRPr="00B2692E">
        <w:rPr>
          <w:sz w:val="24"/>
          <w:szCs w:val="24"/>
        </w:rPr>
        <w:t>Pada perkembangan motorik, anak masih perlu aktif melakukan berbagai aktivitas.</w:t>
      </w:r>
      <w:proofErr w:type="gramEnd"/>
      <w:r w:rsidRPr="00B2692E">
        <w:rPr>
          <w:sz w:val="24"/>
          <w:szCs w:val="24"/>
        </w:rPr>
        <w:t xml:space="preserve"> Sejalan dengan perkembangan fisiknya, anak usia ini makin berminat terhadap teman sebayanya</w:t>
      </w:r>
      <w:r w:rsidR="00CF4EC0">
        <w:rPr>
          <w:sz w:val="24"/>
          <w:szCs w:val="24"/>
          <w:lang w:val="id-ID"/>
        </w:rPr>
        <w:t xml:space="preserve"> </w:t>
      </w:r>
      <w:r w:rsidR="00CF4EC0">
        <w:rPr>
          <w:sz w:val="24"/>
          <w:szCs w:val="24"/>
          <w:lang w:val="id-ID"/>
        </w:rPr>
        <w:fldChar w:fldCharType="begin" w:fldLock="1"/>
      </w:r>
      <w:r w:rsidR="00585F5D">
        <w:rPr>
          <w:sz w:val="24"/>
          <w:szCs w:val="24"/>
          <w:lang w:val="id-ID"/>
        </w:rPr>
        <w:instrText>ADDIN CSL_CITATION {"citationItems":[{"id":"ITEM-1","itemData":{"author":[{"dropping-particle":"","family":"Hurlock","given":"Elizabeth B","non-dropping-particle":"","parse-names":false,"suffix":""}],"id":"ITEM-1","issued":{"date-parts":[["2011"]]},"publisher":"Erlangga","publisher-place":"Jakarta","title":"Psikologi Perkembangan","type":"book"},"uris":["http://www.mendeley.com/documents/?uuid=a84fab20-351d-4e52-9859-82f63cb81cd9","http://www.mendeley.com/documents/?uuid=e0a9b7b7-6b2f-4aee-83c1-dfa36585c803"]}],"mendeley":{"formattedCitation":"(Hurlock, 2011)","plainTextFormattedCitation":"(Hurlock, 2011)","previouslyFormattedCitation":"(Hurlock, 2011)"},"properties":{"noteIndex":0},"schema":"https://github.com/citation-style-language/schema/raw/master/csl-citation.json"}</w:instrText>
      </w:r>
      <w:r w:rsidR="00CF4EC0">
        <w:rPr>
          <w:sz w:val="24"/>
          <w:szCs w:val="24"/>
          <w:lang w:val="id-ID"/>
        </w:rPr>
        <w:fldChar w:fldCharType="separate"/>
      </w:r>
      <w:r w:rsidR="00CF4EC0" w:rsidRPr="00CF4EC0">
        <w:rPr>
          <w:noProof/>
          <w:sz w:val="24"/>
          <w:szCs w:val="24"/>
          <w:lang w:val="id-ID"/>
        </w:rPr>
        <w:t>(Hurlock, 2011)</w:t>
      </w:r>
      <w:r w:rsidR="00CF4EC0">
        <w:rPr>
          <w:sz w:val="24"/>
          <w:szCs w:val="24"/>
          <w:lang w:val="id-ID"/>
        </w:rPr>
        <w:fldChar w:fldCharType="end"/>
      </w:r>
      <w:r w:rsidRPr="00B2692E">
        <w:rPr>
          <w:sz w:val="24"/>
          <w:szCs w:val="24"/>
        </w:rPr>
        <w:t xml:space="preserve">. Anak sudah menunjukkan hubungan dan kemampuan bekerjasama dengan teman lain terutama yang memiliki kesenangan dan aktivitas yang </w:t>
      </w:r>
      <w:proofErr w:type="gramStart"/>
      <w:r w:rsidRPr="00B2692E">
        <w:rPr>
          <w:sz w:val="24"/>
          <w:szCs w:val="24"/>
        </w:rPr>
        <w:t>sama</w:t>
      </w:r>
      <w:proofErr w:type="gramEnd"/>
      <w:r w:rsidRPr="00B2692E">
        <w:rPr>
          <w:sz w:val="24"/>
          <w:szCs w:val="24"/>
        </w:rPr>
        <w:t>. Kemampuan lain yang ditunjukkan anak adalah anak sudah mampu memahami pembicaraan dan pandangan orang lain yang disebabkan semakin meningka</w:t>
      </w:r>
      <w:r w:rsidR="00B53C2D">
        <w:rPr>
          <w:sz w:val="24"/>
          <w:szCs w:val="24"/>
        </w:rPr>
        <w:t>tnya keterampilan berkomunikasi</w:t>
      </w:r>
      <w:r w:rsidR="00B53C2D">
        <w:rPr>
          <w:sz w:val="24"/>
          <w:szCs w:val="24"/>
          <w:lang w:val="id-ID"/>
        </w:rPr>
        <w:t xml:space="preserve"> </w:t>
      </w:r>
      <w:r w:rsidR="00B53C2D">
        <w:rPr>
          <w:sz w:val="24"/>
          <w:szCs w:val="24"/>
          <w:lang w:val="id-ID"/>
        </w:rPr>
        <w:fldChar w:fldCharType="begin" w:fldLock="1"/>
      </w:r>
      <w:r w:rsidR="00780B0B">
        <w:rPr>
          <w:sz w:val="24"/>
          <w:szCs w:val="24"/>
          <w:lang w:val="id-ID"/>
        </w:rPr>
        <w:instrText>ADDIN CSL_CITATION {"citationItems":[{"id":"ITEM-1","itemData":{"DOI":"10.24235/awlady.v3i1.1464","ISSN":"2541-4658","abstract":"Masa keemasan seorang anak, khususnya pertumbuhan dan perkembangan otaknya (golden age), menurut para pakar (neurosains) adalah saat mereka berada di usia dini atau setara dengan usia sekolah taman kanak-kanak atau RA, yaitu sekitar 4-7 tahun. Oleh karenanya, di usia ini pendidikan bagi seorang anak menjadi penting, di samping itu, pemahaman orang tua tentang bagaimana sebaiknya mendidik anak (parenting) di masa usia TK/RA juga menjadi bagian yang sangat penting. Oleh karena itu, penelitian ini bertujuan untuk mengetahui bagaimana pelaksanaanIslamic Parenting Dalam Membentuk Karakter Anak Usia Dini Di RA At-Taqwa Kota Cirebon yang merupakan salah satu RA unggulan dan siswa-siswinya memiliki banyak prestasi, serta untuk mengetahuimasalah-masalah yang dihadapi orangtua dalam menerapkan pola pengasuhan anak usia dini secara islami, tindakan apa yang dilakukan orangtua dalam mengatasi masalah-masalah tersebut dan dampak Islamic Parenting terhadap karakter anak usia dini. Penelitian ini menggunakan pendekatan kualitatif, sedangkan pengumpulan data dalam penelitian ini dilakukan dengan menggunakan teknik observasi, wawancara mendalam, telaah dokumentasi,dan Focus Grup Discussion. Pengumpulan data primer yang dilakukan melalui wawancara mendalam agar dapat menggali lebih banyak informasi dari informan dilakukan kepada kepala sekolah, Ketua Persatuan Orang tua Murid dan Guru, serta orang tua/wali murid. Selain itu, pengumpulan data sekunder diperoleh melalui pencatatan dokumen-dokumen RA yang mendukung kegiatan pembelajaran RA. Hasil Penelitian ini menunjukkan bahwa 1) Islamic Perenting di RA At-Taqwa adalah kegiatan orang tua/wali murid RA yang difasilitasi pihak sekolah/RA untuk mengadakan kegiatan presentasi ilmiah ataupun pengkajian tentang berbagai tema terkait pola pendidikan dan pengasuhan anak usia dini (RA), dengan tujuan untuk memberikan tambahan wawasan pengetahuan teoritik dan pengalaman praktis kepada orang tua/wali murid dalam mendidik anak-anak mereka. Kegiatan ini dilaksanakan oleh Persatuan Orang tua Murid dan Guru (POMG) setiap bulan sekali pada hari Sabtu minggu ke-4, dimulai jam 08.00 sd. Jam 10.00 WIB di RA setempat, dengan menghadirkan narasumber yang dianggap kompeten dibidangnya. 2) Orang tua/wali murid RA dalam melakukan pola pengasuhan anak terhadap anak-anak mereka (usia dini/RA) tidak luput dari berbagai kendala yang dihadapi, antara lain anak tidak mau belajar; anak tidak mau sholat; anak selalu menunggu perintah orang tua; Tidak ma…","author":[{"dropping-particle":"","family":"Yani","given":"Ahmad","non-dropping-particle":"","parse-names":false,"suffix":""},{"dropping-particle":"","family":"Khaeriyah","given":"Ery","non-dropping-particle":"","parse-names":false,"suffix":""},{"dropping-particle":"","family":"Ulfah","given":"Maulidya","non-dropping-particle":"","parse-names":false,"suffix":""}],"container-title":"AWLADY : Jurnal Pendidikan Anak","id":"ITEM-1","issue":"1","issued":{"date-parts":[["2017","3"]]},"page":"153-174","publisher":"IAIN Syekh Nurjati Cirebon","title":"Implementasi Islamic Parenting dalam Membentuk Karakter Anak Usia Dini di RA At-Taqwa Kota Cirebon","type":"article-journal","volume":"3"},"uris":["http://www.mendeley.com/documents/?uuid=d0c0e6f3-a693-42d9-b9df-a92d7f3a1653"]}],"mendeley":{"formattedCitation":"(Yani et al., 2017)","plainTextFormattedCitation":"(Yani et al., 2017)","previouslyFormattedCitation":"(Yani et al., 2017)"},"properties":{"noteIndex":0},"schema":"https://github.com/citation-style-language/schema/raw/master/csl-citation.json"}</w:instrText>
      </w:r>
      <w:r w:rsidR="00B53C2D">
        <w:rPr>
          <w:sz w:val="24"/>
          <w:szCs w:val="24"/>
          <w:lang w:val="id-ID"/>
        </w:rPr>
        <w:fldChar w:fldCharType="separate"/>
      </w:r>
      <w:r w:rsidR="00585F5D" w:rsidRPr="00585F5D">
        <w:rPr>
          <w:noProof/>
          <w:sz w:val="24"/>
          <w:szCs w:val="24"/>
          <w:lang w:val="id-ID"/>
        </w:rPr>
        <w:t>(Yani et al., 2017)</w:t>
      </w:r>
      <w:r w:rsidR="00B53C2D">
        <w:rPr>
          <w:sz w:val="24"/>
          <w:szCs w:val="24"/>
          <w:lang w:val="id-ID"/>
        </w:rPr>
        <w:fldChar w:fldCharType="end"/>
      </w:r>
      <w:r w:rsidR="00B53C2D">
        <w:rPr>
          <w:sz w:val="24"/>
          <w:szCs w:val="24"/>
          <w:lang w:val="id-ID"/>
        </w:rPr>
        <w:t>.</w:t>
      </w:r>
    </w:p>
    <w:p w:rsidR="007C6233" w:rsidRDefault="007C6233" w:rsidP="007C6233">
      <w:pPr>
        <w:pStyle w:val="ListParagraph"/>
        <w:spacing w:after="0" w:line="360" w:lineRule="auto"/>
        <w:ind w:left="0" w:firstLine="709"/>
        <w:rPr>
          <w:rFonts w:asciiTheme="majorBidi" w:hAnsiTheme="majorBidi" w:cstheme="majorBidi"/>
          <w:sz w:val="24"/>
          <w:szCs w:val="24"/>
          <w:lang w:val="id-ID"/>
        </w:rPr>
      </w:pPr>
      <w:r w:rsidRPr="00330AC1">
        <w:rPr>
          <w:rFonts w:asciiTheme="majorBidi" w:hAnsiTheme="majorBidi" w:cstheme="majorBidi"/>
          <w:sz w:val="24"/>
          <w:szCs w:val="24"/>
        </w:rPr>
        <w:t>S</w:t>
      </w:r>
      <w:r w:rsidRPr="00330AC1">
        <w:rPr>
          <w:rFonts w:asciiTheme="majorBidi" w:hAnsiTheme="majorBidi" w:cstheme="majorBidi"/>
          <w:sz w:val="24"/>
          <w:szCs w:val="24"/>
          <w:lang w:val="id-ID"/>
        </w:rPr>
        <w:t>trategi pembelajaran adalah ko</w:t>
      </w:r>
      <w:r>
        <w:rPr>
          <w:rFonts w:asciiTheme="majorBidi" w:hAnsiTheme="majorBidi" w:cstheme="majorBidi"/>
          <w:sz w:val="24"/>
          <w:szCs w:val="24"/>
          <w:lang w:val="id-ID"/>
        </w:rPr>
        <w:t>m</w:t>
      </w:r>
      <w:r w:rsidRPr="00330AC1">
        <w:rPr>
          <w:rFonts w:asciiTheme="majorBidi" w:hAnsiTheme="majorBidi" w:cstheme="majorBidi"/>
          <w:sz w:val="24"/>
          <w:szCs w:val="24"/>
          <w:lang w:val="id-ID"/>
        </w:rPr>
        <w:t>ponen-komponen umum dari suatu bahan pembelajaran dan prosedur-prosedur yang akan digunakan dalam pembelajaran untuk menghasilkan hasil be</w:t>
      </w:r>
      <w:r w:rsidRPr="00330AC1">
        <w:rPr>
          <w:rFonts w:asciiTheme="majorBidi" w:hAnsiTheme="majorBidi" w:cstheme="majorBidi"/>
          <w:sz w:val="24"/>
          <w:szCs w:val="24"/>
        </w:rPr>
        <w:t>lajar tertentu</w:t>
      </w:r>
      <w:r w:rsidR="00111D14">
        <w:rPr>
          <w:rFonts w:asciiTheme="majorBidi" w:hAnsiTheme="majorBidi" w:cstheme="majorBidi"/>
          <w:sz w:val="24"/>
          <w:szCs w:val="24"/>
          <w:lang w:val="id-ID"/>
        </w:rPr>
        <w:t xml:space="preserve"> </w:t>
      </w:r>
      <w:r w:rsidR="00111D14">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Saifuddin","given":"","non-dropping-particle":"","parse-names":false,"suffix":""}],"id":"ITEM-1","issued":{"date-parts":[["2014"]]},"publisher":"Deepublish","publisher-place":"Yogyakarta","title":"Pengelolaan Pembelajaran Teoretis dan Praktis","type":"book"},"uris":["http://www.mendeley.com/documents/?uuid=dda9292f-97c0-4b8b-bcb1-996f04012e0c"]}],"mendeley":{"formattedCitation":"(Saifuddin, 2014)","plainTextFormattedCitation":"(Saifuddin, 2014)","previouslyFormattedCitation":"(Saifuddin, 2014)"},"properties":{"noteIndex":0},"schema":"https://github.com/citation-style-language/schema/raw/master/csl-citation.json"}</w:instrText>
      </w:r>
      <w:r w:rsidR="00111D14">
        <w:rPr>
          <w:rFonts w:asciiTheme="majorBidi" w:hAnsiTheme="majorBidi" w:cstheme="majorBidi"/>
          <w:sz w:val="24"/>
          <w:szCs w:val="24"/>
          <w:lang w:val="id-ID"/>
        </w:rPr>
        <w:fldChar w:fldCharType="separate"/>
      </w:r>
      <w:r w:rsidR="00111D14" w:rsidRPr="00111D14">
        <w:rPr>
          <w:rFonts w:asciiTheme="majorBidi" w:hAnsiTheme="majorBidi" w:cstheme="majorBidi"/>
          <w:noProof/>
          <w:sz w:val="24"/>
          <w:szCs w:val="24"/>
          <w:lang w:val="id-ID"/>
        </w:rPr>
        <w:t>(Saifuddin, 2014)</w:t>
      </w:r>
      <w:r w:rsidR="00111D14">
        <w:rPr>
          <w:rFonts w:asciiTheme="majorBidi" w:hAnsiTheme="majorBidi" w:cstheme="majorBidi"/>
          <w:sz w:val="24"/>
          <w:szCs w:val="24"/>
          <w:lang w:val="id-ID"/>
        </w:rPr>
        <w:fldChar w:fldCharType="end"/>
      </w:r>
      <w:r w:rsidR="00111D14">
        <w:rPr>
          <w:rFonts w:asciiTheme="majorBidi" w:hAnsiTheme="majorBidi" w:cstheme="majorBidi"/>
          <w:sz w:val="24"/>
          <w:szCs w:val="24"/>
          <w:lang w:val="id-ID"/>
        </w:rPr>
        <w:t xml:space="preserve">. </w:t>
      </w:r>
      <w:r w:rsidRPr="00330AC1">
        <w:rPr>
          <w:rFonts w:asciiTheme="majorBidi" w:hAnsiTheme="majorBidi" w:cstheme="majorBidi"/>
          <w:sz w:val="24"/>
          <w:szCs w:val="24"/>
          <w:lang w:val="id-ID"/>
        </w:rPr>
        <w:t>Strategi secara umum mempunyai pengertian suatu garis-garis besar haluan untuk bertindak dalam usaha mencapai sasaran yang telah ditentukan</w:t>
      </w:r>
      <w:r w:rsidR="00111D14">
        <w:rPr>
          <w:rFonts w:asciiTheme="majorBidi" w:hAnsiTheme="majorBidi" w:cstheme="majorBidi"/>
          <w:sz w:val="24"/>
          <w:szCs w:val="24"/>
          <w:lang w:val="id-ID"/>
        </w:rPr>
        <w:t xml:space="preserve"> </w:t>
      </w:r>
      <w:r w:rsidR="00111D14">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Djamarah","given":"","non-dropping-particle":"","parse-names":false,"suffix":""},{"dropping-particle":"","family":"Bahri","given":"Syaiful","non-dropping-particle":"","parse-names":false,"suffix":""}],"id":"ITEM-1","issued":{"date-parts":[["2013"]]},"publisher":"Rineka Cipta","publisher-place":"Jakarta","title":"Strategi Belajar Mengajar","type":"book"},"uris":["http://www.mendeley.com/documents/?uuid=a75ba812-459e-4642-9065-3232409394e0","http://www.mendeley.com/documents/?uuid=86e497e5-7bff-4a98-a1ec-5eb2e34ac6e3"]}],"mendeley":{"formattedCitation":"(Djamarah &amp; Bahri, 2013)","plainTextFormattedCitation":"(Djamarah &amp; Bahri, 2013)","previouslyFormattedCitation":"(Djamarah &amp; Bahri, 2013)"},"properties":{"noteIndex":0},"schema":"https://github.com/citation-style-language/schema/raw/master/csl-citation.json"}</w:instrText>
      </w:r>
      <w:r w:rsidR="00111D14">
        <w:rPr>
          <w:rFonts w:asciiTheme="majorBidi" w:hAnsiTheme="majorBidi" w:cstheme="majorBidi"/>
          <w:sz w:val="24"/>
          <w:szCs w:val="24"/>
          <w:lang w:val="id-ID"/>
        </w:rPr>
        <w:fldChar w:fldCharType="separate"/>
      </w:r>
      <w:r w:rsidR="00111D14" w:rsidRPr="00111D14">
        <w:rPr>
          <w:rFonts w:asciiTheme="majorBidi" w:hAnsiTheme="majorBidi" w:cstheme="majorBidi"/>
          <w:noProof/>
          <w:sz w:val="24"/>
          <w:szCs w:val="24"/>
          <w:lang w:val="id-ID"/>
        </w:rPr>
        <w:t>(Djamarah &amp; Bahri, 2013)</w:t>
      </w:r>
      <w:r w:rsidR="00111D14">
        <w:rPr>
          <w:rFonts w:asciiTheme="majorBidi" w:hAnsiTheme="majorBidi" w:cstheme="majorBidi"/>
          <w:sz w:val="24"/>
          <w:szCs w:val="24"/>
          <w:lang w:val="id-ID"/>
        </w:rPr>
        <w:fldChar w:fldCharType="end"/>
      </w:r>
      <w:r w:rsidR="00111D14">
        <w:rPr>
          <w:rFonts w:asciiTheme="majorBidi" w:hAnsiTheme="majorBidi" w:cstheme="majorBidi"/>
          <w:sz w:val="24"/>
          <w:szCs w:val="24"/>
          <w:lang w:val="id-ID"/>
        </w:rPr>
        <w:t>.</w:t>
      </w:r>
    </w:p>
    <w:p w:rsidR="00391CC6" w:rsidRPr="008A22A4" w:rsidRDefault="007C6233" w:rsidP="00CF4EC0">
      <w:pPr>
        <w:spacing w:after="0" w:line="360" w:lineRule="auto"/>
        <w:ind w:firstLine="709"/>
        <w:rPr>
          <w:rFonts w:asciiTheme="majorBidi" w:hAnsiTheme="majorBidi" w:cstheme="majorBidi"/>
          <w:b/>
          <w:sz w:val="24"/>
          <w:szCs w:val="24"/>
          <w:lang w:val="id-ID"/>
        </w:rPr>
      </w:pPr>
      <w:r w:rsidRPr="00330AC1">
        <w:rPr>
          <w:rFonts w:asciiTheme="majorBidi" w:hAnsiTheme="majorBidi" w:cstheme="majorBidi"/>
          <w:sz w:val="24"/>
          <w:szCs w:val="24"/>
          <w:lang w:val="id-ID"/>
        </w:rPr>
        <w:lastRenderedPageBreak/>
        <w:t>Adapun jenis-jenis strategi pembelajaran untuk anak usia dini adalah</w:t>
      </w:r>
      <w:r w:rsidRPr="008A22A4">
        <w:rPr>
          <w:rFonts w:asciiTheme="majorBidi" w:hAnsiTheme="majorBidi" w:cstheme="majorBidi"/>
          <w:sz w:val="24"/>
          <w:szCs w:val="24"/>
          <w:lang w:val="id-ID"/>
        </w:rPr>
        <w:t xml:space="preserve"> sebagai berikut</w:t>
      </w:r>
      <w:r w:rsidR="00111D14">
        <w:rPr>
          <w:rFonts w:asciiTheme="majorBidi" w:hAnsiTheme="majorBidi" w:cstheme="majorBidi"/>
          <w:sz w:val="24"/>
          <w:szCs w:val="24"/>
          <w:lang w:val="id-ID"/>
        </w:rPr>
        <w:t>:</w:t>
      </w:r>
      <w:r w:rsidR="008A22A4">
        <w:rPr>
          <w:rFonts w:asciiTheme="majorBidi" w:hAnsiTheme="majorBidi" w:cstheme="majorBidi"/>
          <w:b/>
          <w:sz w:val="24"/>
          <w:szCs w:val="24"/>
          <w:lang w:val="id-ID"/>
        </w:rPr>
        <w:t xml:space="preserve"> </w:t>
      </w:r>
      <w:r w:rsidR="008A22A4">
        <w:rPr>
          <w:rFonts w:asciiTheme="majorBidi" w:hAnsiTheme="majorBidi" w:cstheme="majorBidi"/>
          <w:bCs/>
          <w:sz w:val="24"/>
          <w:szCs w:val="24"/>
          <w:lang w:val="id-ID"/>
        </w:rPr>
        <w:t xml:space="preserve">a. </w:t>
      </w:r>
      <w:r w:rsidR="000F1E91">
        <w:rPr>
          <w:rFonts w:asciiTheme="majorBidi" w:hAnsiTheme="majorBidi" w:cstheme="majorBidi"/>
          <w:sz w:val="24"/>
          <w:szCs w:val="24"/>
          <w:lang w:val="id-ID"/>
        </w:rPr>
        <w:t>s</w:t>
      </w:r>
      <w:r w:rsidRPr="008A22A4">
        <w:rPr>
          <w:rFonts w:asciiTheme="majorBidi" w:hAnsiTheme="majorBidi" w:cstheme="majorBidi"/>
          <w:sz w:val="24"/>
          <w:szCs w:val="24"/>
          <w:lang w:val="id-ID"/>
        </w:rPr>
        <w:t xml:space="preserve">trategi yang berpusat pada anak, </w:t>
      </w:r>
      <w:r w:rsidR="008A22A4">
        <w:rPr>
          <w:rFonts w:asciiTheme="majorBidi" w:hAnsiTheme="majorBidi" w:cstheme="majorBidi"/>
          <w:sz w:val="24"/>
          <w:szCs w:val="24"/>
          <w:lang w:val="id-ID"/>
        </w:rPr>
        <w:t xml:space="preserve">b. </w:t>
      </w:r>
      <w:r w:rsidRPr="008A22A4">
        <w:rPr>
          <w:rFonts w:asciiTheme="majorBidi" w:hAnsiTheme="majorBidi" w:cstheme="majorBidi"/>
          <w:sz w:val="24"/>
          <w:szCs w:val="24"/>
          <w:lang w:val="id-ID"/>
        </w:rPr>
        <w:t>strategi ini berdasarkan pendekatan perkembangan an</w:t>
      </w:r>
      <w:r w:rsidR="008A22A4">
        <w:rPr>
          <w:rFonts w:asciiTheme="majorBidi" w:hAnsiTheme="majorBidi" w:cstheme="majorBidi"/>
          <w:sz w:val="24"/>
          <w:szCs w:val="24"/>
          <w:lang w:val="id-ID"/>
        </w:rPr>
        <w:t>ak dan pendekatan belajar aktif, s</w:t>
      </w:r>
      <w:r w:rsidRPr="008A22A4">
        <w:rPr>
          <w:rFonts w:asciiTheme="majorBidi" w:hAnsiTheme="majorBidi" w:cstheme="majorBidi"/>
          <w:sz w:val="24"/>
          <w:szCs w:val="24"/>
          <w:lang w:val="id-ID"/>
        </w:rPr>
        <w:t xml:space="preserve">trategi pembelajaran melalui bermain, </w:t>
      </w:r>
      <w:r w:rsidR="008A22A4">
        <w:rPr>
          <w:rFonts w:asciiTheme="majorBidi" w:hAnsiTheme="majorBidi" w:cstheme="majorBidi"/>
          <w:sz w:val="24"/>
          <w:szCs w:val="24"/>
          <w:lang w:val="id-ID"/>
        </w:rPr>
        <w:t>c. s</w:t>
      </w:r>
      <w:r w:rsidRPr="008A22A4">
        <w:rPr>
          <w:rFonts w:asciiTheme="majorBidi" w:hAnsiTheme="majorBidi" w:cstheme="majorBidi"/>
          <w:sz w:val="24"/>
          <w:szCs w:val="24"/>
          <w:lang w:val="id-ID"/>
        </w:rPr>
        <w:t>trategi pembelajaran melalui bercerita, karena pencapaian tujuan pendidikan anak usia dini dap</w:t>
      </w:r>
      <w:r w:rsidR="008A22A4">
        <w:rPr>
          <w:rFonts w:asciiTheme="majorBidi" w:hAnsiTheme="majorBidi" w:cstheme="majorBidi"/>
          <w:sz w:val="24"/>
          <w:szCs w:val="24"/>
          <w:lang w:val="id-ID"/>
        </w:rPr>
        <w:t>at ditempuh dengan bercerita, d. s</w:t>
      </w:r>
      <w:r w:rsidRPr="008A22A4">
        <w:rPr>
          <w:rFonts w:asciiTheme="majorBidi" w:hAnsiTheme="majorBidi" w:cstheme="majorBidi"/>
          <w:sz w:val="24"/>
          <w:szCs w:val="24"/>
          <w:lang w:val="id-ID"/>
        </w:rPr>
        <w:t>trategi</w:t>
      </w:r>
      <w:r w:rsidR="008A22A4">
        <w:rPr>
          <w:rFonts w:asciiTheme="majorBidi" w:hAnsiTheme="majorBidi" w:cstheme="majorBidi"/>
          <w:sz w:val="24"/>
          <w:szCs w:val="24"/>
          <w:lang w:val="id-ID"/>
        </w:rPr>
        <w:t xml:space="preserve"> pembelajaran melalui bernyanyi, e. s</w:t>
      </w:r>
      <w:r w:rsidR="00CF4EC0">
        <w:rPr>
          <w:rFonts w:asciiTheme="majorBidi" w:hAnsiTheme="majorBidi" w:cstheme="majorBidi"/>
          <w:sz w:val="24"/>
          <w:szCs w:val="24"/>
          <w:lang w:val="id-ID"/>
        </w:rPr>
        <w:t>trategi pembelajaran terpadu</w:t>
      </w:r>
      <w:r w:rsidRPr="008A22A4">
        <w:rPr>
          <w:rFonts w:asciiTheme="majorBidi" w:hAnsiTheme="majorBidi" w:cstheme="majorBidi"/>
          <w:sz w:val="24"/>
          <w:szCs w:val="24"/>
          <w:lang w:val="id-ID"/>
        </w:rPr>
        <w:t xml:space="preserve">, </w:t>
      </w:r>
      <w:r w:rsidR="008A22A4">
        <w:rPr>
          <w:rFonts w:asciiTheme="majorBidi" w:hAnsiTheme="majorBidi" w:cstheme="majorBidi"/>
          <w:sz w:val="24"/>
          <w:szCs w:val="24"/>
          <w:lang w:val="id-ID"/>
        </w:rPr>
        <w:t xml:space="preserve">f. </w:t>
      </w:r>
      <w:r w:rsidRPr="008A22A4">
        <w:rPr>
          <w:rFonts w:asciiTheme="majorBidi" w:hAnsiTheme="majorBidi" w:cstheme="majorBidi"/>
          <w:sz w:val="24"/>
          <w:szCs w:val="24"/>
          <w:lang w:val="id-ID"/>
        </w:rPr>
        <w:t xml:space="preserve">sehingga berbagai kemampuan anak yang ada dapat </w:t>
      </w:r>
      <w:r w:rsidR="008A22A4">
        <w:rPr>
          <w:rFonts w:asciiTheme="majorBidi" w:hAnsiTheme="majorBidi" w:cstheme="majorBidi"/>
          <w:sz w:val="24"/>
          <w:szCs w:val="24"/>
          <w:lang w:val="id-ID"/>
        </w:rPr>
        <w:t xml:space="preserve">berkembang secara optimal </w:t>
      </w:r>
      <w:r w:rsidR="008A22A4" w:rsidRPr="008A22A4">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{"citationItems":[{"id":"ITEM-1","itemData":{"author":[{"dropping-particle":"","family":"Mursid","given":"","non-dropping-particle":"","parse-names":false,"suffix":""}],"id":"ITEM-1","issued":{"date-parts":[["2015"]]},"publisher":"PT Remaja Rosda Karya","publisher-place":"Bandung","title":"Pengembangan Pembelajaran PAUD","type":"book"},"uris":["http://www.mendeley.com/documents/?uuid=b1d4ff1b-6e1c-4194-bad4-bf1874308056","http://www.mendeley.com/documents/?uuid=76656c00-cc4d-4619-8a95-618091bec537"]}],"mendeley":{"formattedCitation":"(Mursid, 2015b)","manualFormatting":"(Mursid, 2015)","plainTextFormattedCitation":"(Mursid, 2015b)","previouslyFormattedCitation":"(Mursid, 2015b)"},"properties":{"noteIndex":0},"schema":"https://github.com/citation-style-language/schema/raw/master/csl-citation.json"}</w:instrText>
      </w:r>
      <w:r w:rsidR="008A22A4" w:rsidRPr="008A22A4">
        <w:rPr>
          <w:rFonts w:asciiTheme="majorBidi" w:hAnsiTheme="majorBidi" w:cstheme="majorBidi"/>
          <w:sz w:val="24"/>
          <w:szCs w:val="24"/>
          <w:lang w:val="id-ID"/>
        </w:rPr>
        <w:fldChar w:fldCharType="separate"/>
      </w:r>
      <w:r w:rsidR="008A22A4" w:rsidRPr="008A22A4">
        <w:rPr>
          <w:rFonts w:asciiTheme="majorBidi" w:hAnsiTheme="majorBidi" w:cstheme="majorBidi"/>
          <w:noProof/>
          <w:sz w:val="24"/>
          <w:szCs w:val="24"/>
          <w:lang w:val="id-ID"/>
        </w:rPr>
        <w:t>(Mursid, 2015)</w:t>
      </w:r>
      <w:r w:rsidR="008A22A4" w:rsidRPr="008A22A4">
        <w:rPr>
          <w:rFonts w:asciiTheme="majorBidi" w:hAnsiTheme="majorBidi" w:cstheme="majorBidi"/>
          <w:sz w:val="24"/>
          <w:szCs w:val="24"/>
          <w:lang w:val="id-ID"/>
        </w:rPr>
        <w:fldChar w:fldCharType="end"/>
      </w:r>
      <w:r w:rsidR="008A22A4">
        <w:rPr>
          <w:rFonts w:asciiTheme="majorBidi" w:hAnsiTheme="majorBidi" w:cstheme="majorBidi"/>
          <w:sz w:val="24"/>
          <w:szCs w:val="24"/>
          <w:lang w:val="id-ID"/>
        </w:rPr>
        <w:t>.</w:t>
      </w:r>
    </w:p>
    <w:p w:rsidR="002E3365" w:rsidRPr="0024677F" w:rsidRDefault="0003160D" w:rsidP="008C3067">
      <w:pPr>
        <w:pStyle w:val="BodyText"/>
        <w:framePr w:w="0" w:hRule="auto" w:hSpace="0" w:wrap="auto" w:vAnchor="margin" w:hAnchor="text" w:xAlign="left" w:yAlign="inline"/>
        <w:spacing w:line="360" w:lineRule="auto"/>
        <w:ind w:right="282" w:firstLine="0"/>
        <w:rPr>
          <w:rFonts w:ascii="Arial" w:hAnsi="Arial" w:cs="Arial"/>
          <w:b/>
          <w:sz w:val="24"/>
          <w:szCs w:val="24"/>
          <w:lang w:val="id-ID"/>
        </w:rPr>
      </w:pPr>
      <w:r w:rsidRPr="0024677F">
        <w:rPr>
          <w:rFonts w:ascii="Arial" w:hAnsi="Arial" w:cs="Arial"/>
          <w:b/>
          <w:sz w:val="24"/>
          <w:szCs w:val="24"/>
        </w:rPr>
        <w:t>METODOLOGI</w:t>
      </w:r>
    </w:p>
    <w:p w:rsidR="001E22B3" w:rsidRDefault="004220E7" w:rsidP="007353D7">
      <w:pPr>
        <w:pStyle w:val="ListParagraph"/>
        <w:spacing w:after="0" w:line="360" w:lineRule="auto"/>
        <w:ind w:left="0" w:firstLine="709"/>
        <w:rPr>
          <w:rFonts w:asciiTheme="majorBidi" w:hAnsiTheme="majorBidi" w:cstheme="majorBidi"/>
          <w:sz w:val="24"/>
          <w:szCs w:val="24"/>
          <w:lang w:val="id-ID"/>
        </w:rPr>
      </w:pPr>
      <w:r w:rsidRPr="004D1CBF">
        <w:rPr>
          <w:rFonts w:asciiTheme="majorBidi" w:hAnsiTheme="majorBidi" w:cstheme="majorBidi"/>
          <w:sz w:val="24"/>
          <w:szCs w:val="24"/>
          <w:lang w:val="id-ID"/>
        </w:rPr>
        <w:t xml:space="preserve">Penelitian ini menggunakan jenis penelitian kualitatif </w:t>
      </w:r>
      <w:r w:rsidRPr="004D1CBF">
        <w:rPr>
          <w:rFonts w:asciiTheme="majorBidi" w:hAnsiTheme="majorBidi" w:cstheme="majorBidi"/>
          <w:sz w:val="24"/>
          <w:szCs w:val="24"/>
        </w:rPr>
        <w:t xml:space="preserve">bersifat deskriptif, </w:t>
      </w:r>
      <w:r w:rsidRPr="004D1CBF">
        <w:rPr>
          <w:rFonts w:asciiTheme="majorBidi" w:hAnsiTheme="majorBidi" w:cstheme="majorBidi"/>
          <w:sz w:val="24"/>
        </w:rPr>
        <w:t>yaitu mengambarkan kenyataan yang ada dilapangan saat dilakukannya penelitian.</w:t>
      </w:r>
      <w:r w:rsidR="001E22B3" w:rsidRPr="001E22B3">
        <w:rPr>
          <w:rFonts w:asciiTheme="majorBidi" w:hAnsiTheme="majorBidi" w:cstheme="majorBidi"/>
          <w:sz w:val="24"/>
          <w:szCs w:val="24"/>
          <w:lang w:val="id-ID"/>
        </w:rPr>
        <w:t xml:space="preserve"> Penelitian kualitatif adalah metode yang dilandaskan pada filsafat postpositivisme atau metode yang digunakan untuk meneliti pada kondisi obyek secara alamiah  dalam penelitian kualitatif, peneliti adalah instrumen kunci, teknik pengumpulan data dilakukan secara triangulasi atau gabungan. Dalam penelitian kualit</w:t>
      </w:r>
      <w:r w:rsidR="005E31E7">
        <w:rPr>
          <w:rFonts w:asciiTheme="majorBidi" w:hAnsiTheme="majorBidi" w:cstheme="majorBidi"/>
          <w:sz w:val="24"/>
          <w:szCs w:val="24"/>
          <w:lang w:val="id-ID"/>
        </w:rPr>
        <w:t xml:space="preserve">atif, pengumpulan data tidak </w:t>
      </w:r>
      <w:r w:rsidR="001E22B3" w:rsidRPr="001E22B3">
        <w:rPr>
          <w:rFonts w:asciiTheme="majorBidi" w:hAnsiTheme="majorBidi" w:cstheme="majorBidi"/>
          <w:sz w:val="24"/>
          <w:szCs w:val="24"/>
          <w:lang w:val="id-ID"/>
        </w:rPr>
        <w:t>selalu dipandu oleh teori, tetapi dipandu oleh fakta-fakta yang ditemukan saat penelitian di lapangan</w:t>
      </w:r>
      <w:r w:rsidR="00264355">
        <w:rPr>
          <w:rFonts w:asciiTheme="majorBidi" w:hAnsiTheme="majorBidi" w:cstheme="majorBidi"/>
          <w:sz w:val="24"/>
          <w:szCs w:val="24"/>
          <w:lang w:val="id-ID"/>
        </w:rPr>
        <w:t xml:space="preserve"> </w:t>
      </w:r>
      <w:r w:rsidR="00264355">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Sugiyono","given":"","non-dropping-particle":"","parse-names":false,"suffix":""}],"id":"ITEM-1","issued":{"date-parts":[["2014"]]},"publisher":"Alfabeta","publisher-place":"Bandung","title":"Metode Penelitian Kuantitatif Kualitatif Dan R &amp; D","type":"book"},"uris":["http://www.mendeley.com/documents/?uuid=75e4ed4a-6ec1-4c02-b48b-f054d62b5ef4","http://www.mendeley.com/documents/?uuid=45d431e9-cf60-4d4b-8648-645d5ef06f2d"]}],"mendeley":{"formattedCitation":"(Sugiyono, 2014)","plainTextFormattedCitation":"(Sugiyono, 2014)","previouslyFormattedCitation":"(Sugiyono, 2014)"},"properties":{"noteIndex":0},"schema":"https://github.com/citation-style-language/schema/raw/master/csl-citation.json"}</w:instrText>
      </w:r>
      <w:r w:rsidR="00264355">
        <w:rPr>
          <w:rFonts w:asciiTheme="majorBidi" w:hAnsiTheme="majorBidi" w:cstheme="majorBidi"/>
          <w:sz w:val="24"/>
          <w:szCs w:val="24"/>
          <w:lang w:val="id-ID"/>
        </w:rPr>
        <w:fldChar w:fldCharType="separate"/>
      </w:r>
      <w:r w:rsidR="00264355" w:rsidRPr="00264355">
        <w:rPr>
          <w:rFonts w:asciiTheme="majorBidi" w:hAnsiTheme="majorBidi" w:cstheme="majorBidi"/>
          <w:noProof/>
          <w:sz w:val="24"/>
          <w:szCs w:val="24"/>
          <w:lang w:val="id-ID"/>
        </w:rPr>
        <w:t>(Sugiyono, 2014)</w:t>
      </w:r>
      <w:r w:rsidR="00264355">
        <w:rPr>
          <w:rFonts w:asciiTheme="majorBidi" w:hAnsiTheme="majorBidi" w:cstheme="majorBidi"/>
          <w:sz w:val="24"/>
          <w:szCs w:val="24"/>
          <w:lang w:val="id-ID"/>
        </w:rPr>
        <w:fldChar w:fldCharType="end"/>
      </w:r>
      <w:r w:rsidR="001E22B3" w:rsidRPr="001E22B3">
        <w:rPr>
          <w:rFonts w:asciiTheme="majorBidi" w:hAnsiTheme="majorBidi" w:cstheme="majorBidi"/>
          <w:sz w:val="24"/>
          <w:szCs w:val="24"/>
          <w:lang w:val="id-ID"/>
        </w:rPr>
        <w:t>.</w:t>
      </w:r>
    </w:p>
    <w:p w:rsidR="008B6E20" w:rsidRPr="004C1D7B" w:rsidRDefault="00CE2B82" w:rsidP="004C1D7B">
      <w:pPr>
        <w:pStyle w:val="ListParagraph"/>
        <w:spacing w:after="0" w:line="360" w:lineRule="auto"/>
        <w:ind w:left="0" w:firstLine="709"/>
        <w:rPr>
          <w:rFonts w:asciiTheme="majorBidi" w:hAnsiTheme="majorBidi" w:cstheme="majorBidi"/>
          <w:color w:val="000000"/>
          <w:sz w:val="24"/>
          <w:lang w:val="id-ID"/>
        </w:rPr>
      </w:pPr>
      <w:r w:rsidRPr="00CE2B82">
        <w:rPr>
          <w:rFonts w:asciiTheme="majorBidi" w:hAnsiTheme="majorBidi" w:cstheme="majorBidi"/>
          <w:color w:val="000000"/>
          <w:sz w:val="24"/>
        </w:rPr>
        <w:t>Penelitian ini menggunakan dua sumber data,</w:t>
      </w:r>
      <w:r>
        <w:rPr>
          <w:rFonts w:asciiTheme="majorBidi" w:hAnsiTheme="majorBidi" w:cstheme="majorBidi"/>
          <w:color w:val="000000"/>
          <w:sz w:val="24"/>
          <w:lang w:val="id-ID"/>
        </w:rPr>
        <w:t xml:space="preserve"> s</w:t>
      </w:r>
      <w:r w:rsidR="00CE2351" w:rsidRPr="00AB470B">
        <w:rPr>
          <w:rFonts w:asciiTheme="majorBidi" w:hAnsiTheme="majorBidi" w:cstheme="majorBidi"/>
          <w:color w:val="000000"/>
          <w:sz w:val="24"/>
        </w:rPr>
        <w:t>umber data yang dimaksudkan dalam penelitian ini adalah subyek dari</w:t>
      </w:r>
      <w:r w:rsidR="00CE2351">
        <w:rPr>
          <w:rFonts w:asciiTheme="majorBidi" w:hAnsiTheme="majorBidi" w:cstheme="majorBidi"/>
          <w:color w:val="000000"/>
          <w:sz w:val="24"/>
          <w:lang w:val="id-ID"/>
        </w:rPr>
        <w:t xml:space="preserve"> </w:t>
      </w:r>
      <w:r w:rsidR="00CE2351" w:rsidRPr="00AB470B">
        <w:rPr>
          <w:rFonts w:asciiTheme="majorBidi" w:hAnsiTheme="majorBidi" w:cstheme="majorBidi"/>
          <w:color w:val="000000"/>
          <w:sz w:val="24"/>
        </w:rPr>
        <w:t>mana data diperoleh</w:t>
      </w:r>
      <w:r w:rsidR="004C1D7B">
        <w:rPr>
          <w:rFonts w:asciiTheme="majorBidi" w:hAnsiTheme="majorBidi" w:cstheme="majorBidi"/>
          <w:color w:val="000000"/>
          <w:sz w:val="24"/>
          <w:lang w:val="id-ID"/>
        </w:rPr>
        <w:t xml:space="preserve"> </w:t>
      </w:r>
      <w:r w:rsidR="004C1D7B">
        <w:rPr>
          <w:rFonts w:asciiTheme="majorBidi" w:hAnsiTheme="majorBidi" w:cstheme="majorBidi"/>
          <w:sz w:val="24"/>
          <w:szCs w:val="24"/>
        </w:rPr>
        <w:fldChar w:fldCharType="begin" w:fldLock="1"/>
      </w:r>
      <w:r w:rsidR="00780B0B">
        <w:rPr>
          <w:rFonts w:asciiTheme="majorBidi" w:hAnsiTheme="majorBidi" w:cstheme="majorBidi"/>
          <w:sz w:val="24"/>
          <w:szCs w:val="24"/>
        </w:rPr>
        <w:instrText>ADDIN CSL_CITATION {"citationItems":[{"id":"ITEM-1","itemData":{"abstract":"… Dalam penelitian kualitatif, karena bersifat induktif dan melibatkan rancangan metodologis, peneliti bisa … komponen ilmu yang harus ada di dalam pengembangan ilmu itu:3 … 3 Daniel Ronda, “Pengantar Metodologi Penelitian,” dalam Metodologi Penelitian Pendidikan Teologi ed …","author":[{"dropping-particle":"","family":"Sugiyono","given":"","non-dropping-particle":"","parse-names":false,"suffix":""}],"container-title":"Bandung:Alfabeta","id":"ITEM-1","issued":{"date-parts":[["2019"]]},"title":"METODE PENELITIAN PENDIDIKAN","type":"book"},"uris":["http://www.mendeley.com/documents/?uuid=dc2166d7-5a22-48ab-ba03-a0e8e8b7e923"]}],"mendeley":{"formattedCitation":"(Sugiyono, 2019)","plainTextFormattedCitation":"(Sugiyono, 2019)","previouslyFormattedCitation":"(Sugiyono, 2019)"},"properties":{"noteIndex":0},"schema":"https://github.com/citation-style-language/schema/raw/master/csl-citation.json"}</w:instrText>
      </w:r>
      <w:r w:rsidR="004C1D7B">
        <w:rPr>
          <w:rFonts w:asciiTheme="majorBidi" w:hAnsiTheme="majorBidi" w:cstheme="majorBidi"/>
          <w:sz w:val="24"/>
          <w:szCs w:val="24"/>
        </w:rPr>
        <w:fldChar w:fldCharType="separate"/>
      </w:r>
      <w:r w:rsidR="00585F5D" w:rsidRPr="00585F5D">
        <w:rPr>
          <w:rFonts w:asciiTheme="majorBidi" w:hAnsiTheme="majorBidi" w:cstheme="majorBidi"/>
          <w:noProof/>
          <w:sz w:val="24"/>
          <w:szCs w:val="24"/>
        </w:rPr>
        <w:t>(Sugiyono, 2019)</w:t>
      </w:r>
      <w:r w:rsidR="004C1D7B">
        <w:rPr>
          <w:rFonts w:asciiTheme="majorBidi" w:hAnsiTheme="majorBidi" w:cstheme="majorBidi"/>
          <w:sz w:val="24"/>
          <w:szCs w:val="24"/>
        </w:rPr>
        <w:fldChar w:fldCharType="end"/>
      </w:r>
      <w:r w:rsidR="004C1D7B">
        <w:rPr>
          <w:rFonts w:asciiTheme="majorBidi" w:hAnsiTheme="majorBidi" w:cstheme="majorBidi"/>
          <w:sz w:val="24"/>
          <w:szCs w:val="24"/>
          <w:lang w:val="id-ID"/>
        </w:rPr>
        <w:t>.</w:t>
      </w:r>
      <w:r>
        <w:rPr>
          <w:rFonts w:asciiTheme="majorBidi" w:hAnsiTheme="majorBidi" w:cstheme="majorBidi"/>
          <w:color w:val="000000"/>
          <w:sz w:val="24"/>
          <w:lang w:val="id-ID"/>
        </w:rPr>
        <w:t xml:space="preserve"> </w:t>
      </w:r>
      <w:r w:rsidR="004C1D7B" w:rsidRPr="004C1D7B">
        <w:rPr>
          <w:rFonts w:asciiTheme="majorBidi" w:hAnsiTheme="majorBidi" w:cstheme="majorBidi"/>
          <w:color w:val="000000"/>
          <w:sz w:val="24"/>
          <w:lang w:val="id-ID"/>
        </w:rPr>
        <w:t xml:space="preserve">Untuk memperoleh data kualitatif sehubungan dengan masalah yang akan penulis teliti. Data-data tersebut diantaranya adalah: </w:t>
      </w:r>
      <w:r w:rsidR="000F1E91" w:rsidRPr="004C1D7B">
        <w:rPr>
          <w:rFonts w:asciiTheme="majorBidi" w:hAnsiTheme="majorBidi" w:cstheme="majorBidi"/>
          <w:color w:val="000000"/>
          <w:sz w:val="24"/>
          <w:lang w:val="id-ID"/>
        </w:rPr>
        <w:t xml:space="preserve">sumber data primer, sumber data </w:t>
      </w:r>
      <w:r w:rsidR="004C1D7B" w:rsidRPr="004C1D7B">
        <w:rPr>
          <w:rFonts w:asciiTheme="majorBidi" w:hAnsiTheme="majorBidi" w:cstheme="majorBidi"/>
          <w:color w:val="000000"/>
          <w:sz w:val="24"/>
          <w:lang w:val="id-ID"/>
        </w:rPr>
        <w:t xml:space="preserve">primer adalah data yang diambil secara langsung, dalam penelitian ini adalah kepala sekolah, guru dan </w:t>
      </w:r>
      <w:r w:rsidR="004C1D7B">
        <w:rPr>
          <w:rFonts w:asciiTheme="majorBidi" w:hAnsiTheme="majorBidi" w:cstheme="majorBidi"/>
          <w:color w:val="000000"/>
          <w:sz w:val="24"/>
          <w:lang w:val="id-ID"/>
        </w:rPr>
        <w:t>anak</w:t>
      </w:r>
      <w:r w:rsidR="000F1E91">
        <w:rPr>
          <w:rFonts w:asciiTheme="majorBidi" w:hAnsiTheme="majorBidi" w:cstheme="majorBidi"/>
          <w:color w:val="000000"/>
          <w:sz w:val="24"/>
          <w:lang w:val="id-ID"/>
        </w:rPr>
        <w:t>-anak di TKIT Sabilul Huda</w:t>
      </w:r>
      <w:r w:rsidR="004C1D7B" w:rsidRPr="004C1D7B">
        <w:rPr>
          <w:rFonts w:asciiTheme="majorBidi" w:hAnsiTheme="majorBidi" w:cstheme="majorBidi"/>
          <w:color w:val="000000"/>
          <w:sz w:val="24"/>
          <w:lang w:val="id-ID"/>
        </w:rPr>
        <w:t xml:space="preserve">. Penelitian ini diambil dari hasil wawancara dan pengamatan. Sumber data sekunder, </w:t>
      </w:r>
      <w:r w:rsidR="000F1E91" w:rsidRPr="004C1D7B">
        <w:rPr>
          <w:rFonts w:asciiTheme="majorBidi" w:hAnsiTheme="majorBidi" w:cstheme="majorBidi"/>
          <w:color w:val="000000"/>
          <w:sz w:val="24"/>
          <w:lang w:val="id-ID"/>
        </w:rPr>
        <w:t xml:space="preserve">sumber data sekunder </w:t>
      </w:r>
      <w:r w:rsidR="004C1D7B" w:rsidRPr="004C1D7B">
        <w:rPr>
          <w:rFonts w:asciiTheme="majorBidi" w:hAnsiTheme="majorBidi" w:cstheme="majorBidi"/>
          <w:color w:val="000000"/>
          <w:sz w:val="24"/>
          <w:lang w:val="id-ID"/>
        </w:rPr>
        <w:t>adalah data yang didapat secara tidak langsung atau diperoleh dari pihak kedua, dalam penelitian ini adalah lingkungan sekolah, buku, dan dokumentasi</w:t>
      </w:r>
      <w:r w:rsidR="004C1D7B">
        <w:rPr>
          <w:rFonts w:asciiTheme="majorBidi" w:hAnsiTheme="majorBidi" w:cstheme="majorBidi"/>
          <w:color w:val="000000"/>
          <w:sz w:val="24"/>
          <w:lang w:val="id-ID"/>
        </w:rPr>
        <w:t>.</w:t>
      </w:r>
    </w:p>
    <w:p w:rsidR="00CE2B82" w:rsidRDefault="00CE2B82" w:rsidP="007353D7">
      <w:pPr>
        <w:pStyle w:val="ListParagraph"/>
        <w:spacing w:after="0" w:line="360" w:lineRule="auto"/>
        <w:ind w:left="0" w:firstLine="709"/>
        <w:rPr>
          <w:rFonts w:asciiTheme="majorBidi" w:hAnsiTheme="majorBidi" w:cstheme="majorBidi"/>
          <w:sz w:val="24"/>
          <w:szCs w:val="24"/>
          <w:lang w:val="id-ID"/>
        </w:rPr>
      </w:pPr>
      <w:r w:rsidRPr="00CE2B82">
        <w:rPr>
          <w:rFonts w:asciiTheme="majorBidi" w:hAnsiTheme="majorBidi" w:cstheme="majorBidi"/>
          <w:color w:val="000000"/>
          <w:sz w:val="24"/>
          <w:lang w:val="id-ID"/>
        </w:rPr>
        <w:t>Teknik analisis data menurut Susan Stainback merupakan hal yang kritis dalam proses penelitian kualitatif. Analisis digunakan untuk memahami antar hubungan dan konsep pada data sehingga hipotesis dapat dikembangkan dan dinilai kemudian di evaluasi</w:t>
      </w:r>
      <w:r>
        <w:rPr>
          <w:rFonts w:asciiTheme="majorBidi" w:hAnsiTheme="majorBidi" w:cstheme="majorBidi"/>
          <w:color w:val="000000"/>
          <w:sz w:val="24"/>
          <w:lang w:val="id-ID"/>
        </w:rPr>
        <w:t xml:space="preserve"> </w:t>
      </w:r>
      <w:r>
        <w:rPr>
          <w:rFonts w:asciiTheme="majorBidi" w:hAnsiTheme="majorBidi" w:cstheme="majorBidi"/>
          <w:color w:val="000000"/>
          <w:sz w:val="24"/>
          <w:lang w:val="id-ID"/>
        </w:rPr>
        <w:fldChar w:fldCharType="begin" w:fldLock="1"/>
      </w:r>
      <w:r w:rsidR="00780B0B">
        <w:rPr>
          <w:rFonts w:asciiTheme="majorBidi" w:hAnsiTheme="majorBidi" w:cstheme="majorBidi"/>
          <w:color w:val="000000"/>
          <w:sz w:val="24"/>
          <w:lang w:val="id-ID"/>
        </w:rPr>
        <w:instrText>ADDIN CSL_CITATION {"citationItems":[{"id":"ITEM-1","itemData":{"abstract":"… Dalam penelitian kualitatif, karena bersifat induktif dan melibatkan rancangan metodologis, peneliti bisa … komponen ilmu yang harus ada di dalam pengembangan ilmu itu:3 … 3 Daniel Ronda, “Pengantar Metodologi Penelitian,” dalam Metodologi Penelitian Pendidikan Teologi ed …","author":[{"dropping-particle":"","family":"Sugiyono","given":"","non-dropping-particle":"","parse-names":false,"suffix":""}],"container-title":"Bandung:Alfabeta","id":"ITEM-1","issued":{"date-parts":[["2019"]]},"title":"METODE PENELITIAN PENDIDIKAN","type":"book"},"uris":["http://www.mendeley.com/documents/?uuid=dc2166d7-5a22-48ab-ba03-a0e8e8b7e923"]}],"mendeley":{"formattedCitation":"(Sugiyono, 2019)","plainTextFormattedCitation":"(Sugiyono, 2019)","previouslyFormattedCitation":"(Sugiyono, 2019)"},"properties":{"noteIndex":0},"schema":"https://github.com/citation-style-language/schema/raw/master/csl-citation.json"}</w:instrText>
      </w:r>
      <w:r>
        <w:rPr>
          <w:rFonts w:asciiTheme="majorBidi" w:hAnsiTheme="majorBidi" w:cstheme="majorBidi"/>
          <w:color w:val="000000"/>
          <w:sz w:val="24"/>
          <w:lang w:val="id-ID"/>
        </w:rPr>
        <w:fldChar w:fldCharType="separate"/>
      </w:r>
      <w:r w:rsidR="00585F5D" w:rsidRPr="00585F5D">
        <w:rPr>
          <w:rFonts w:asciiTheme="majorBidi" w:hAnsiTheme="majorBidi" w:cstheme="majorBidi"/>
          <w:noProof/>
          <w:color w:val="000000"/>
          <w:sz w:val="24"/>
          <w:lang w:val="id-ID"/>
        </w:rPr>
        <w:t>(Sugiyono, 2019)</w:t>
      </w:r>
      <w:r>
        <w:rPr>
          <w:rFonts w:asciiTheme="majorBidi" w:hAnsiTheme="majorBidi" w:cstheme="majorBidi"/>
          <w:color w:val="000000"/>
          <w:sz w:val="24"/>
          <w:lang w:val="id-ID"/>
        </w:rPr>
        <w:fldChar w:fldCharType="end"/>
      </w:r>
      <w:r>
        <w:rPr>
          <w:rFonts w:asciiTheme="majorBidi" w:hAnsiTheme="majorBidi" w:cstheme="majorBidi"/>
          <w:color w:val="000000"/>
          <w:sz w:val="24"/>
          <w:lang w:val="id-ID"/>
        </w:rPr>
        <w:t>.</w:t>
      </w:r>
      <w:r w:rsidR="00D512F3">
        <w:rPr>
          <w:rFonts w:asciiTheme="majorBidi" w:hAnsiTheme="majorBidi" w:cstheme="majorBidi"/>
          <w:color w:val="000000"/>
          <w:sz w:val="24"/>
          <w:lang w:val="id-ID"/>
        </w:rPr>
        <w:t xml:space="preserve"> </w:t>
      </w:r>
      <w:r w:rsidR="00D512F3" w:rsidRPr="00AB470B">
        <w:rPr>
          <w:rFonts w:asciiTheme="majorBidi" w:hAnsiTheme="majorBidi" w:cstheme="majorBidi"/>
          <w:sz w:val="24"/>
          <w:szCs w:val="24"/>
        </w:rPr>
        <w:t xml:space="preserve">Tahapan langkah kegiatan analisis data model Miles dan Huberman </w:t>
      </w:r>
      <w:r w:rsidR="00D512F3">
        <w:rPr>
          <w:rFonts w:asciiTheme="majorBidi" w:hAnsiTheme="majorBidi" w:cstheme="majorBidi"/>
          <w:sz w:val="24"/>
          <w:szCs w:val="24"/>
        </w:rPr>
        <w:fldChar w:fldCharType="begin" w:fldLock="1"/>
      </w:r>
      <w:r w:rsidR="00585F5D">
        <w:rPr>
          <w:rFonts w:asciiTheme="majorBidi" w:hAnsiTheme="majorBidi" w:cstheme="majorBidi"/>
          <w:sz w:val="24"/>
          <w:szCs w:val="24"/>
        </w:rPr>
        <w:instrText>ADDIN CSL_CITATION {"citationItems":[{"id":"ITEM-1","itemData":{"author":[{"dropping-particle":"","family":"Yusuf","given":"Muri","non-dropping-particle":"","parse-names":false,"suffix":""}],"id":"ITEM-1","issued":{"date-parts":[["2013"]]},"publisher":"Kencana Prenada Media Group","publisher-place":"Jakarta","title":"Metode Penelitian Kuantitatif, Kualitatif, &amp; Penelitian Gabungan","type":"book"},"uris":["http://www.mendeley.com/documents/?uuid=d4d57200-0dc4-46d9-8710-d9eacf53dfcb","http://www.mendeley.com/documents/?uuid=80e4538e-c4d2-4ef0-ba9b-c26f86cce070"]}],"mendeley":{"formattedCitation":"(Yusuf, 2013)","manualFormatting":"(dalam Yusuf, 2013)","plainTextFormattedCitation":"(Yusuf, 2013)","previouslyFormattedCitation":"(Yusuf, 2013)"},"properties":{"noteIndex":0},"schema":"https://github.com/citation-style-language/schema/raw/master/csl-citation.json"}</w:instrText>
      </w:r>
      <w:r w:rsidR="00D512F3">
        <w:rPr>
          <w:rFonts w:asciiTheme="majorBidi" w:hAnsiTheme="majorBidi" w:cstheme="majorBidi"/>
          <w:sz w:val="24"/>
          <w:szCs w:val="24"/>
        </w:rPr>
        <w:fldChar w:fldCharType="separate"/>
      </w:r>
      <w:r w:rsidR="00D512F3" w:rsidRPr="00D512F3">
        <w:rPr>
          <w:rFonts w:asciiTheme="majorBidi" w:hAnsiTheme="majorBidi" w:cstheme="majorBidi"/>
          <w:noProof/>
          <w:sz w:val="24"/>
          <w:szCs w:val="24"/>
        </w:rPr>
        <w:t>(</w:t>
      </w:r>
      <w:r w:rsidR="00D512F3" w:rsidRPr="00AB470B">
        <w:rPr>
          <w:rFonts w:asciiTheme="majorBidi" w:hAnsiTheme="majorBidi" w:cstheme="majorBidi"/>
          <w:noProof/>
          <w:sz w:val="24"/>
          <w:szCs w:val="24"/>
        </w:rPr>
        <w:t>dalam</w:t>
      </w:r>
      <w:r w:rsidR="00D512F3" w:rsidRPr="00D512F3">
        <w:rPr>
          <w:rFonts w:asciiTheme="majorBidi" w:hAnsiTheme="majorBidi" w:cstheme="majorBidi"/>
          <w:noProof/>
          <w:sz w:val="24"/>
          <w:szCs w:val="24"/>
        </w:rPr>
        <w:t xml:space="preserve"> Yusuf, 2013)</w:t>
      </w:r>
      <w:r w:rsidR="00D512F3">
        <w:rPr>
          <w:rFonts w:asciiTheme="majorBidi" w:hAnsiTheme="majorBidi" w:cstheme="majorBidi"/>
          <w:sz w:val="24"/>
          <w:szCs w:val="24"/>
        </w:rPr>
        <w:fldChar w:fldCharType="end"/>
      </w:r>
      <w:r w:rsidR="00D512F3" w:rsidRPr="00AB470B">
        <w:rPr>
          <w:rFonts w:asciiTheme="majorBidi" w:hAnsiTheme="majorBidi" w:cstheme="majorBidi"/>
          <w:sz w:val="24"/>
          <w:szCs w:val="24"/>
        </w:rPr>
        <w:t xml:space="preserve"> yaitu:</w:t>
      </w:r>
      <w:r w:rsidR="00D512F3">
        <w:rPr>
          <w:rFonts w:asciiTheme="majorBidi" w:hAnsiTheme="majorBidi" w:cstheme="majorBidi"/>
          <w:sz w:val="24"/>
          <w:szCs w:val="24"/>
          <w:lang w:val="id-ID"/>
        </w:rPr>
        <w:t xml:space="preserve"> a. </w:t>
      </w:r>
      <w:r w:rsidR="000F1E91">
        <w:rPr>
          <w:rFonts w:asciiTheme="majorBidi" w:hAnsiTheme="majorBidi" w:cstheme="majorBidi"/>
          <w:sz w:val="24"/>
          <w:szCs w:val="24"/>
          <w:lang w:val="id-ID"/>
        </w:rPr>
        <w:t>pengumpulan data, b. reduksi data, c. penyajian data, dan d. verifikasi data</w:t>
      </w:r>
      <w:r w:rsidR="00D512F3">
        <w:rPr>
          <w:rFonts w:asciiTheme="majorBidi" w:hAnsiTheme="majorBidi" w:cstheme="majorBidi"/>
          <w:sz w:val="24"/>
          <w:szCs w:val="24"/>
          <w:lang w:val="id-ID"/>
        </w:rPr>
        <w:t>.</w:t>
      </w:r>
    </w:p>
    <w:p w:rsidR="00D512F3" w:rsidRPr="000F1B84" w:rsidRDefault="00D512F3" w:rsidP="004C1D7B">
      <w:pPr>
        <w:pStyle w:val="ListParagraph"/>
        <w:spacing w:after="0" w:line="360" w:lineRule="auto"/>
        <w:ind w:left="0" w:firstLine="709"/>
        <w:rPr>
          <w:rFonts w:asciiTheme="majorBidi" w:hAnsiTheme="majorBidi" w:cstheme="majorBidi"/>
          <w:color w:val="000000"/>
          <w:sz w:val="24"/>
          <w:lang w:val="id-ID"/>
        </w:rPr>
      </w:pPr>
      <w:r w:rsidRPr="00D512F3">
        <w:rPr>
          <w:rFonts w:asciiTheme="majorBidi" w:hAnsiTheme="majorBidi" w:cstheme="majorBidi"/>
          <w:color w:val="000000"/>
          <w:sz w:val="24"/>
          <w:lang w:val="id-ID"/>
        </w:rPr>
        <w:t xml:space="preserve">Penelitian ini menggunakan uji kredibilitas data untuk pemeriksaan keabsahan data, uji kredibilitas data dilakukan dengan trianggulasi. Triangulasi ialah usaha mengecek kebenaran data dan informasi dari berbagai sudut pandang yang berbeda, mengecek fenomena tunggal dari sudut pandang yang berbeda-beda akan diperoleh tingkat kebenaran yang lebih </w:t>
      </w:r>
      <w:r w:rsidRPr="00D512F3">
        <w:rPr>
          <w:rFonts w:asciiTheme="majorBidi" w:hAnsiTheme="majorBidi" w:cstheme="majorBidi"/>
          <w:color w:val="000000"/>
          <w:sz w:val="24"/>
          <w:lang w:val="id-ID"/>
        </w:rPr>
        <w:lastRenderedPageBreak/>
        <w:t>tinggi</w:t>
      </w:r>
      <w:r>
        <w:rPr>
          <w:rFonts w:asciiTheme="majorBidi" w:hAnsiTheme="majorBidi" w:cstheme="majorBidi"/>
          <w:color w:val="000000"/>
          <w:sz w:val="24"/>
          <w:lang w:val="id-ID"/>
        </w:rPr>
        <w:t xml:space="preserve"> </w:t>
      </w:r>
      <w:r>
        <w:rPr>
          <w:rFonts w:asciiTheme="majorBidi" w:hAnsiTheme="majorBidi" w:cstheme="majorBidi"/>
          <w:color w:val="000000"/>
          <w:sz w:val="24"/>
          <w:lang w:val="id-ID"/>
        </w:rPr>
        <w:fldChar w:fldCharType="begin" w:fldLock="1"/>
      </w:r>
      <w:r w:rsidR="00585F5D">
        <w:rPr>
          <w:rFonts w:asciiTheme="majorBidi" w:hAnsiTheme="majorBidi" w:cstheme="majorBidi"/>
          <w:color w:val="000000"/>
          <w:sz w:val="24"/>
          <w:lang w:val="id-ID"/>
        </w:rPr>
        <w:instrText>ADDIN CSL_CITATION {"citationItems":[{"id":"ITEM-1","itemData":{"author":[{"dropping-particle":"","family":"Sugiyono","given":"","non-dropping-particle":"","parse-names":false,"suffix":""}],"id":"ITEM-1","issued":{"date-parts":[["2014"]]},"publisher":"Alfabeta","publisher-place":"Bandung","title":"Metode Penelitian Kuantitatif Kualitatif Dan R &amp; D","type":"book"},"uris":["http://www.mendeley.com/documents/?uuid=45d431e9-cf60-4d4b-8648-645d5ef06f2d","http://www.mendeley.com/documents/?uuid=75e4ed4a-6ec1-4c02-b48b-f054d62b5ef4"]}],"mendeley":{"formattedCitation":"(Sugiyono, 2014)","plainTextFormattedCitation":"(Sugiyono, 2014)","previouslyFormattedCitation":"(Sugiyono, 2014)"},"properties":{"noteIndex":0},"schema":"https://github.com/citation-style-language/schema/raw/master/csl-citation.json"}</w:instrText>
      </w:r>
      <w:r>
        <w:rPr>
          <w:rFonts w:asciiTheme="majorBidi" w:hAnsiTheme="majorBidi" w:cstheme="majorBidi"/>
          <w:color w:val="000000"/>
          <w:sz w:val="24"/>
          <w:lang w:val="id-ID"/>
        </w:rPr>
        <w:fldChar w:fldCharType="separate"/>
      </w:r>
      <w:r w:rsidRPr="00D512F3">
        <w:rPr>
          <w:rFonts w:asciiTheme="majorBidi" w:hAnsiTheme="majorBidi" w:cstheme="majorBidi"/>
          <w:noProof/>
          <w:color w:val="000000"/>
          <w:sz w:val="24"/>
          <w:lang w:val="id-ID"/>
        </w:rPr>
        <w:t>(Sugiyono, 2014)</w:t>
      </w:r>
      <w:r>
        <w:rPr>
          <w:rFonts w:asciiTheme="majorBidi" w:hAnsiTheme="majorBidi" w:cstheme="majorBidi"/>
          <w:color w:val="000000"/>
          <w:sz w:val="24"/>
          <w:lang w:val="id-ID"/>
        </w:rPr>
        <w:fldChar w:fldCharType="end"/>
      </w:r>
      <w:r w:rsidRPr="00D512F3">
        <w:rPr>
          <w:rFonts w:asciiTheme="majorBidi" w:hAnsiTheme="majorBidi" w:cstheme="majorBidi"/>
          <w:color w:val="000000"/>
          <w:sz w:val="24"/>
          <w:lang w:val="id-ID"/>
        </w:rPr>
        <w:t>.</w:t>
      </w:r>
      <w:r w:rsidR="000F1B84">
        <w:rPr>
          <w:rFonts w:asciiTheme="majorBidi" w:hAnsiTheme="majorBidi" w:cstheme="majorBidi"/>
          <w:color w:val="000000"/>
          <w:sz w:val="24"/>
          <w:lang w:val="id-ID"/>
        </w:rPr>
        <w:t xml:space="preserve"> </w:t>
      </w:r>
      <w:proofErr w:type="gramStart"/>
      <w:r w:rsidR="000F1B84">
        <w:rPr>
          <w:rFonts w:asciiTheme="majorBidi" w:hAnsiTheme="majorBidi" w:cstheme="majorBidi"/>
          <w:sz w:val="24"/>
          <w:szCs w:val="24"/>
        </w:rPr>
        <w:t xml:space="preserve">Terdapat </w:t>
      </w:r>
      <w:r w:rsidR="000F1B84">
        <w:rPr>
          <w:rFonts w:asciiTheme="majorBidi" w:hAnsiTheme="majorBidi" w:cstheme="majorBidi"/>
          <w:sz w:val="24"/>
          <w:szCs w:val="24"/>
          <w:lang w:val="id-ID"/>
        </w:rPr>
        <w:t>2</w:t>
      </w:r>
      <w:r w:rsidR="000F1B84" w:rsidRPr="00AB470B">
        <w:rPr>
          <w:rFonts w:asciiTheme="majorBidi" w:hAnsiTheme="majorBidi" w:cstheme="majorBidi"/>
          <w:sz w:val="24"/>
          <w:szCs w:val="24"/>
        </w:rPr>
        <w:t xml:space="preserve"> triangulasi dalam keabsahan data, yaitu triangu</w:t>
      </w:r>
      <w:r w:rsidR="000F1B84">
        <w:rPr>
          <w:rFonts w:asciiTheme="majorBidi" w:hAnsiTheme="majorBidi" w:cstheme="majorBidi"/>
          <w:sz w:val="24"/>
          <w:szCs w:val="24"/>
        </w:rPr>
        <w:t>lasi sumber</w:t>
      </w:r>
      <w:r w:rsidR="000F1B84">
        <w:rPr>
          <w:rFonts w:asciiTheme="majorBidi" w:hAnsiTheme="majorBidi" w:cstheme="majorBidi"/>
          <w:sz w:val="24"/>
          <w:szCs w:val="24"/>
          <w:lang w:val="id-ID"/>
        </w:rPr>
        <w:t xml:space="preserve"> dan </w:t>
      </w:r>
      <w:r w:rsidR="000F1B84">
        <w:rPr>
          <w:rFonts w:asciiTheme="majorBidi" w:hAnsiTheme="majorBidi" w:cstheme="majorBidi"/>
          <w:sz w:val="24"/>
          <w:szCs w:val="24"/>
        </w:rPr>
        <w:t xml:space="preserve">triangulasi </w:t>
      </w:r>
      <w:r w:rsidR="000F1B84">
        <w:rPr>
          <w:rFonts w:asciiTheme="majorBidi" w:hAnsiTheme="majorBidi" w:cstheme="majorBidi"/>
          <w:sz w:val="24"/>
          <w:szCs w:val="24"/>
          <w:lang w:val="id-ID"/>
        </w:rPr>
        <w:t>metode.</w:t>
      </w:r>
      <w:proofErr w:type="gramEnd"/>
      <w:r w:rsidR="000F1B84">
        <w:rPr>
          <w:rFonts w:asciiTheme="majorBidi" w:hAnsiTheme="majorBidi" w:cstheme="majorBidi"/>
          <w:sz w:val="24"/>
          <w:szCs w:val="24"/>
          <w:lang w:val="id-ID"/>
        </w:rPr>
        <w:t xml:space="preserve"> </w:t>
      </w:r>
      <w:proofErr w:type="gramStart"/>
      <w:r w:rsidR="000F1B84" w:rsidRPr="00AB470B">
        <w:rPr>
          <w:rFonts w:asciiTheme="majorBidi" w:hAnsiTheme="majorBidi" w:cstheme="majorBidi"/>
          <w:sz w:val="24"/>
          <w:szCs w:val="24"/>
        </w:rPr>
        <w:t>Pada penelitian ini, peneliti menggunakan triangulasi sumber</w:t>
      </w:r>
      <w:r w:rsidR="000F1B84">
        <w:rPr>
          <w:rFonts w:asciiTheme="majorBidi" w:hAnsiTheme="majorBidi" w:cstheme="majorBidi"/>
          <w:sz w:val="24"/>
          <w:szCs w:val="24"/>
          <w:lang w:val="id-ID"/>
        </w:rPr>
        <w:t xml:space="preserve"> dan metode</w:t>
      </w:r>
      <w:r w:rsidR="000F1B84" w:rsidRPr="00AB470B">
        <w:rPr>
          <w:rFonts w:asciiTheme="majorBidi" w:hAnsiTheme="majorBidi" w:cstheme="majorBidi"/>
          <w:sz w:val="24"/>
          <w:szCs w:val="24"/>
        </w:rPr>
        <w:t>.</w:t>
      </w:r>
      <w:proofErr w:type="gramEnd"/>
      <w:r w:rsidR="000F1B84" w:rsidRPr="00AB470B">
        <w:rPr>
          <w:rFonts w:asciiTheme="majorBidi" w:hAnsiTheme="majorBidi" w:cstheme="majorBidi"/>
          <w:sz w:val="24"/>
          <w:szCs w:val="24"/>
        </w:rPr>
        <w:t xml:space="preserve"> Triangulasi sumber adalah menguji kredibilitas data yang dilakukan dengan </w:t>
      </w:r>
      <w:proofErr w:type="gramStart"/>
      <w:r w:rsidR="000F1B84" w:rsidRPr="00AB470B">
        <w:rPr>
          <w:rFonts w:asciiTheme="majorBidi" w:hAnsiTheme="majorBidi" w:cstheme="majorBidi"/>
          <w:sz w:val="24"/>
          <w:szCs w:val="24"/>
        </w:rPr>
        <w:t>cara</w:t>
      </w:r>
      <w:proofErr w:type="gramEnd"/>
      <w:r w:rsidR="000F1B84" w:rsidRPr="00AB470B">
        <w:rPr>
          <w:rFonts w:asciiTheme="majorBidi" w:hAnsiTheme="majorBidi" w:cstheme="majorBidi"/>
          <w:sz w:val="24"/>
          <w:szCs w:val="24"/>
        </w:rPr>
        <w:t xml:space="preserve"> mengecek data yang telah diperoleh melalui beberapa sumber. Triangulasi sumber </w:t>
      </w:r>
      <w:proofErr w:type="gramStart"/>
      <w:r w:rsidR="000F1B84" w:rsidRPr="00AB470B">
        <w:rPr>
          <w:rFonts w:asciiTheme="majorBidi" w:hAnsiTheme="majorBidi" w:cstheme="majorBidi"/>
          <w:sz w:val="24"/>
          <w:szCs w:val="24"/>
        </w:rPr>
        <w:t>akan</w:t>
      </w:r>
      <w:proofErr w:type="gramEnd"/>
      <w:r w:rsidR="000F1B84" w:rsidRPr="00AB470B">
        <w:rPr>
          <w:rFonts w:asciiTheme="majorBidi" w:hAnsiTheme="majorBidi" w:cstheme="majorBidi"/>
          <w:sz w:val="24"/>
          <w:szCs w:val="24"/>
        </w:rPr>
        <w:t xml:space="preserve"> dilakukan pada anak</w:t>
      </w:r>
      <w:r w:rsidR="000F1B84">
        <w:rPr>
          <w:rFonts w:asciiTheme="majorBidi" w:hAnsiTheme="majorBidi" w:cstheme="majorBidi"/>
          <w:sz w:val="24"/>
          <w:szCs w:val="24"/>
        </w:rPr>
        <w:t xml:space="preserve">-anak </w:t>
      </w:r>
      <w:r w:rsidR="000F1B84">
        <w:rPr>
          <w:rFonts w:asciiTheme="majorBidi" w:hAnsiTheme="majorBidi" w:cstheme="majorBidi"/>
          <w:sz w:val="24"/>
        </w:rPr>
        <w:t>TKIT Sabilul Huda</w:t>
      </w:r>
      <w:r w:rsidR="000F1B84">
        <w:rPr>
          <w:rFonts w:asciiTheme="majorBidi" w:hAnsiTheme="majorBidi" w:cstheme="majorBidi"/>
          <w:sz w:val="24"/>
          <w:szCs w:val="24"/>
        </w:rPr>
        <w:t xml:space="preserve">, </w:t>
      </w:r>
      <w:r w:rsidR="000F1B84">
        <w:rPr>
          <w:rFonts w:asciiTheme="majorBidi" w:hAnsiTheme="majorBidi" w:cstheme="majorBidi"/>
          <w:sz w:val="24"/>
          <w:szCs w:val="24"/>
          <w:lang w:val="id-ID"/>
        </w:rPr>
        <w:t>k</w:t>
      </w:r>
      <w:r w:rsidR="000F1B84">
        <w:rPr>
          <w:rFonts w:asciiTheme="majorBidi" w:hAnsiTheme="majorBidi" w:cstheme="majorBidi"/>
          <w:sz w:val="24"/>
          <w:szCs w:val="24"/>
        </w:rPr>
        <w:t>epala sekolah</w:t>
      </w:r>
      <w:r w:rsidR="000F1B84">
        <w:rPr>
          <w:rFonts w:asciiTheme="majorBidi" w:hAnsiTheme="majorBidi" w:cstheme="majorBidi"/>
          <w:sz w:val="24"/>
          <w:szCs w:val="24"/>
          <w:lang w:val="id-ID"/>
        </w:rPr>
        <w:t xml:space="preserve"> dan g</w:t>
      </w:r>
      <w:r w:rsidR="000F1B84" w:rsidRPr="00AB470B">
        <w:rPr>
          <w:rFonts w:asciiTheme="majorBidi" w:hAnsiTheme="majorBidi" w:cstheme="majorBidi"/>
          <w:sz w:val="24"/>
          <w:szCs w:val="24"/>
        </w:rPr>
        <w:t>uru</w:t>
      </w:r>
      <w:r w:rsidR="000F1B84">
        <w:rPr>
          <w:rFonts w:asciiTheme="majorBidi" w:hAnsiTheme="majorBidi" w:cstheme="majorBidi"/>
          <w:sz w:val="24"/>
          <w:szCs w:val="24"/>
          <w:lang w:val="id-ID"/>
        </w:rPr>
        <w:t>-guru TKIT Sabilul Huda</w:t>
      </w:r>
      <w:r w:rsidR="000F1B84" w:rsidRPr="00AB470B">
        <w:rPr>
          <w:rFonts w:asciiTheme="majorBidi" w:hAnsiTheme="majorBidi" w:cstheme="majorBidi"/>
          <w:sz w:val="24"/>
          <w:szCs w:val="24"/>
        </w:rPr>
        <w:t>.</w:t>
      </w:r>
      <w:r w:rsidR="000F1B84">
        <w:rPr>
          <w:rFonts w:asciiTheme="majorBidi" w:hAnsiTheme="majorBidi" w:cstheme="majorBidi"/>
          <w:sz w:val="24"/>
          <w:szCs w:val="24"/>
          <w:lang w:val="id-ID"/>
        </w:rPr>
        <w:t xml:space="preserve"> </w:t>
      </w:r>
      <w:r w:rsidR="000F1B84" w:rsidRPr="00AB470B">
        <w:rPr>
          <w:rFonts w:asciiTheme="majorBidi" w:hAnsiTheme="majorBidi" w:cstheme="majorBidi"/>
          <w:sz w:val="24"/>
          <w:szCs w:val="24"/>
        </w:rPr>
        <w:t xml:space="preserve">Triangulasi metode dilakukan dengan cara membandingkan informasi atau </w:t>
      </w:r>
      <w:proofErr w:type="gramStart"/>
      <w:r w:rsidR="000F1B84" w:rsidRPr="00AB470B">
        <w:rPr>
          <w:rFonts w:asciiTheme="majorBidi" w:hAnsiTheme="majorBidi" w:cstheme="majorBidi"/>
          <w:sz w:val="24"/>
          <w:szCs w:val="24"/>
        </w:rPr>
        <w:t>data  dengan</w:t>
      </w:r>
      <w:proofErr w:type="gramEnd"/>
      <w:r w:rsidR="000F1B84" w:rsidRPr="00AB470B">
        <w:rPr>
          <w:rFonts w:asciiTheme="majorBidi" w:hAnsiTheme="majorBidi" w:cstheme="majorBidi"/>
          <w:sz w:val="24"/>
          <w:szCs w:val="24"/>
        </w:rPr>
        <w:t xml:space="preserve"> cara yang berbeda</w:t>
      </w:r>
      <w:r w:rsidR="000F1B84">
        <w:rPr>
          <w:rFonts w:asciiTheme="majorBidi" w:hAnsiTheme="majorBidi" w:cstheme="majorBidi"/>
          <w:sz w:val="24"/>
          <w:szCs w:val="24"/>
          <w:lang w:val="id-ID"/>
        </w:rPr>
        <w:t xml:space="preserve">. </w:t>
      </w:r>
      <w:r w:rsidR="004C1D7B">
        <w:rPr>
          <w:rFonts w:asciiTheme="majorBidi" w:hAnsiTheme="majorBidi" w:cstheme="majorBidi"/>
          <w:sz w:val="24"/>
          <w:szCs w:val="24"/>
          <w:lang w:val="id-ID"/>
        </w:rPr>
        <w:t>Pada</w:t>
      </w:r>
      <w:r w:rsidR="000F1B84" w:rsidRPr="00AB470B">
        <w:rPr>
          <w:rFonts w:asciiTheme="majorBidi" w:hAnsiTheme="majorBidi" w:cstheme="majorBidi"/>
          <w:sz w:val="24"/>
          <w:szCs w:val="24"/>
        </w:rPr>
        <w:t xml:space="preserve"> penelitian </w:t>
      </w:r>
      <w:r w:rsidR="004C1D7B">
        <w:rPr>
          <w:rFonts w:asciiTheme="majorBidi" w:hAnsiTheme="majorBidi" w:cstheme="majorBidi"/>
          <w:sz w:val="24"/>
          <w:szCs w:val="24"/>
          <w:lang w:val="id-ID"/>
        </w:rPr>
        <w:t>ini</w:t>
      </w:r>
      <w:r w:rsidR="000F1B84" w:rsidRPr="00AB470B">
        <w:rPr>
          <w:rFonts w:asciiTheme="majorBidi" w:hAnsiTheme="majorBidi" w:cstheme="majorBidi"/>
          <w:sz w:val="24"/>
          <w:szCs w:val="24"/>
        </w:rPr>
        <w:t xml:space="preserve"> peneliti menggunakan metode wawancara, obervasi, dan dokumentasi</w:t>
      </w:r>
      <w:r w:rsidR="00EF7F60">
        <w:rPr>
          <w:rFonts w:asciiTheme="majorBidi" w:hAnsiTheme="majorBidi" w:cstheme="majorBidi"/>
          <w:sz w:val="24"/>
          <w:szCs w:val="24"/>
          <w:lang w:val="id-ID"/>
        </w:rPr>
        <w:t xml:space="preserve"> </w:t>
      </w:r>
      <w:r w:rsidR="00D03F8A">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Sugiyono","given":"","non-dropping-particle":"","parse-names":false,"suffix":""}],"id":"ITEM-1","issued":{"date-parts":[["2014"]]},"publisher":"Alfabeta","publisher-place":"Bandung","title":"Metode Penelitian Kuantitatif Kualitatif Dan R &amp; D","type":"book"},"uris":["http://www.mendeley.com/documents/?uuid=45d431e9-cf60-4d4b-8648-645d5ef06f2d","http://www.mendeley.com/documents/?uuid=75e4ed4a-6ec1-4c02-b48b-f054d62b5ef4"]}],"mendeley":{"formattedCitation":"(Sugiyono, 2014)","plainTextFormattedCitation":"(Sugiyono, 2014)","previouslyFormattedCitation":"(Sugiyono, 2014)"},"properties":{"noteIndex":0},"schema":"https://github.com/citation-style-language/schema/raw/master/csl-citation.json"}</w:instrText>
      </w:r>
      <w:r w:rsidR="00D03F8A">
        <w:rPr>
          <w:rFonts w:asciiTheme="majorBidi" w:hAnsiTheme="majorBidi" w:cstheme="majorBidi"/>
          <w:sz w:val="24"/>
          <w:szCs w:val="24"/>
          <w:lang w:val="id-ID"/>
        </w:rPr>
        <w:fldChar w:fldCharType="separate"/>
      </w:r>
      <w:r w:rsidR="00D03F8A" w:rsidRPr="00D03F8A">
        <w:rPr>
          <w:rFonts w:asciiTheme="majorBidi" w:hAnsiTheme="majorBidi" w:cstheme="majorBidi"/>
          <w:noProof/>
          <w:sz w:val="24"/>
          <w:szCs w:val="24"/>
          <w:lang w:val="id-ID"/>
        </w:rPr>
        <w:t>(Sugiyono, 2014)</w:t>
      </w:r>
      <w:r w:rsidR="00D03F8A">
        <w:rPr>
          <w:rFonts w:asciiTheme="majorBidi" w:hAnsiTheme="majorBidi" w:cstheme="majorBidi"/>
          <w:sz w:val="24"/>
          <w:szCs w:val="24"/>
          <w:lang w:val="id-ID"/>
        </w:rPr>
        <w:fldChar w:fldCharType="end"/>
      </w:r>
      <w:r w:rsidR="000F1B84" w:rsidRPr="00AB470B">
        <w:rPr>
          <w:rFonts w:asciiTheme="majorBidi" w:hAnsiTheme="majorBidi" w:cstheme="majorBidi"/>
          <w:sz w:val="24"/>
          <w:szCs w:val="24"/>
        </w:rPr>
        <w:t>.</w:t>
      </w:r>
    </w:p>
    <w:p w:rsidR="0024677F" w:rsidRPr="0024677F" w:rsidRDefault="009B18A5" w:rsidP="000F1B84">
      <w:pPr>
        <w:pStyle w:val="Heading1"/>
        <w:spacing w:line="360" w:lineRule="auto"/>
        <w:rPr>
          <w:rFonts w:ascii="Arial" w:hAnsi="Arial" w:cs="Arial"/>
          <w:sz w:val="24"/>
          <w:szCs w:val="24"/>
          <w:lang w:val="id-ID"/>
        </w:rPr>
      </w:pPr>
      <w:r w:rsidRPr="0024677F">
        <w:rPr>
          <w:rFonts w:ascii="Arial" w:hAnsi="Arial" w:cs="Arial"/>
          <w:sz w:val="24"/>
          <w:szCs w:val="24"/>
        </w:rPr>
        <w:t xml:space="preserve">HASIL DAN </w:t>
      </w:r>
      <w:r w:rsidR="0024677F" w:rsidRPr="0024677F">
        <w:rPr>
          <w:rFonts w:ascii="Arial" w:hAnsi="Arial" w:cs="Arial"/>
          <w:sz w:val="24"/>
          <w:szCs w:val="24"/>
        </w:rPr>
        <w:t>PEMBAHASA</w:t>
      </w:r>
      <w:r w:rsidR="0024677F">
        <w:rPr>
          <w:rFonts w:ascii="Arial" w:hAnsi="Arial" w:cs="Arial"/>
          <w:sz w:val="24"/>
          <w:szCs w:val="24"/>
          <w:lang w:val="id-ID"/>
        </w:rPr>
        <w:t>N</w:t>
      </w:r>
    </w:p>
    <w:p w:rsidR="008D481B" w:rsidRPr="00480FFD" w:rsidRDefault="0024677F" w:rsidP="00480FFD">
      <w:pPr>
        <w:pStyle w:val="ListParagraph"/>
        <w:spacing w:after="0" w:line="360" w:lineRule="auto"/>
        <w:ind w:left="0" w:firstLine="709"/>
        <w:rPr>
          <w:sz w:val="24"/>
          <w:lang w:val="id-ID"/>
        </w:rPr>
      </w:pPr>
      <w:r>
        <w:rPr>
          <w:sz w:val="24"/>
          <w:lang w:val="id-ID"/>
        </w:rPr>
        <w:t xml:space="preserve">Penelitian </w:t>
      </w:r>
      <w:r w:rsidR="000F1B84">
        <w:rPr>
          <w:sz w:val="24"/>
          <w:lang w:val="id-ID"/>
        </w:rPr>
        <w:t xml:space="preserve">ini </w:t>
      </w:r>
      <w:r>
        <w:rPr>
          <w:sz w:val="24"/>
          <w:lang w:val="id-ID"/>
        </w:rPr>
        <w:t xml:space="preserve">dilakukan di TKIT Sabilul Huda yang beralamat di Jalan Perjuangan, Kota Cirebon. </w:t>
      </w:r>
      <w:r w:rsidR="008F6DC4" w:rsidRPr="003D5E25">
        <w:rPr>
          <w:sz w:val="24"/>
          <w:szCs w:val="24"/>
          <w:lang w:val="id-ID"/>
        </w:rPr>
        <w:t xml:space="preserve">Adapun hasil penelitian ini adalah tentang </w:t>
      </w:r>
      <w:r w:rsidR="008F6DC4" w:rsidRPr="003D5E25">
        <w:rPr>
          <w:sz w:val="24"/>
          <w:szCs w:val="24"/>
        </w:rPr>
        <w:t xml:space="preserve">model </w:t>
      </w:r>
      <w:r w:rsidR="008F6DC4" w:rsidRPr="003D5E25">
        <w:rPr>
          <w:i/>
          <w:sz w:val="24"/>
          <w:szCs w:val="24"/>
        </w:rPr>
        <w:t>high scope</w:t>
      </w:r>
      <w:r w:rsidR="008F6DC4" w:rsidRPr="003D5E25">
        <w:rPr>
          <w:sz w:val="24"/>
          <w:szCs w:val="24"/>
        </w:rPr>
        <w:t xml:space="preserve"> dalam pembelajaran matematika permulaan yang </w:t>
      </w:r>
      <w:r w:rsidR="008F6DC4" w:rsidRPr="003D5E25">
        <w:rPr>
          <w:sz w:val="24"/>
          <w:szCs w:val="24"/>
          <w:lang w:val="id-ID"/>
        </w:rPr>
        <w:t xml:space="preserve">ditinjau dari fokus penelitian yaitu perencanaan, pelaksanaan, dan evaluasi di </w:t>
      </w:r>
      <w:r w:rsidR="008F6DC4" w:rsidRPr="003D5E25">
        <w:rPr>
          <w:sz w:val="24"/>
          <w:szCs w:val="24"/>
        </w:rPr>
        <w:t>TKIT Sabilul Huda</w:t>
      </w:r>
      <w:r w:rsidR="008F6DC4" w:rsidRPr="003D5E25">
        <w:rPr>
          <w:sz w:val="24"/>
          <w:szCs w:val="24"/>
          <w:lang w:val="id-ID"/>
        </w:rPr>
        <w:t xml:space="preserve"> yaitu sebagai berikut :</w:t>
      </w:r>
    </w:p>
    <w:p w:rsidR="008D481B" w:rsidRDefault="008D481B" w:rsidP="008D481B">
      <w:pPr>
        <w:pStyle w:val="ListParagraph"/>
        <w:numPr>
          <w:ilvl w:val="0"/>
          <w:numId w:val="39"/>
        </w:numPr>
        <w:spacing w:after="0" w:line="360" w:lineRule="auto"/>
        <w:ind w:left="426" w:hanging="426"/>
        <w:rPr>
          <w:sz w:val="24"/>
          <w:szCs w:val="24"/>
          <w:lang w:val="id-ID"/>
        </w:rPr>
      </w:pPr>
      <w:r>
        <w:rPr>
          <w:sz w:val="24"/>
          <w:szCs w:val="24"/>
          <w:lang w:val="id-ID"/>
        </w:rPr>
        <w:t>Perencanaan Pembelajaran</w:t>
      </w:r>
    </w:p>
    <w:p w:rsidR="005E31E7" w:rsidRPr="00CB61A4" w:rsidRDefault="008D481B" w:rsidP="00CB61A4">
      <w:pPr>
        <w:pStyle w:val="ListParagraph"/>
        <w:spacing w:after="0" w:line="360" w:lineRule="auto"/>
        <w:ind w:left="426" w:firstLine="567"/>
        <w:rPr>
          <w:rFonts w:asciiTheme="majorBidi" w:hAnsiTheme="majorBidi" w:cstheme="majorBidi"/>
          <w:bCs/>
          <w:sz w:val="24"/>
          <w:szCs w:val="24"/>
          <w:lang w:val="id-ID"/>
        </w:rPr>
      </w:pPr>
      <w:r w:rsidRPr="003D5E25">
        <w:rPr>
          <w:sz w:val="24"/>
          <w:szCs w:val="24"/>
          <w:lang w:val="id-ID"/>
        </w:rPr>
        <w:t xml:space="preserve">Berdasarkan hasil penelitian bahwa perencanaan </w:t>
      </w:r>
      <w:r w:rsidRPr="003D5E25">
        <w:rPr>
          <w:sz w:val="24"/>
          <w:szCs w:val="24"/>
        </w:rPr>
        <w:t xml:space="preserve">pembelajaran menggunakan </w:t>
      </w:r>
      <w:r w:rsidR="00EE67C0">
        <w:rPr>
          <w:sz w:val="24"/>
          <w:szCs w:val="24"/>
          <w:lang w:val="id-ID"/>
        </w:rPr>
        <w:t xml:space="preserve">model </w:t>
      </w:r>
      <w:r w:rsidR="00EE67C0">
        <w:rPr>
          <w:i/>
          <w:iCs/>
          <w:sz w:val="24"/>
          <w:szCs w:val="24"/>
          <w:lang w:val="id-ID"/>
        </w:rPr>
        <w:t xml:space="preserve">high scope </w:t>
      </w:r>
      <w:r w:rsidRPr="003D5E25">
        <w:rPr>
          <w:sz w:val="24"/>
          <w:szCs w:val="24"/>
        </w:rPr>
        <w:t xml:space="preserve">pada pembelajaran matematika permulaan </w:t>
      </w:r>
      <w:r w:rsidR="00EE67C0" w:rsidRPr="003D5E25">
        <w:rPr>
          <w:sz w:val="24"/>
          <w:szCs w:val="24"/>
          <w:lang w:val="id-ID"/>
        </w:rPr>
        <w:t>berdasarkan pada dokum</w:t>
      </w:r>
      <w:r w:rsidR="00EE67C0">
        <w:rPr>
          <w:sz w:val="24"/>
          <w:szCs w:val="24"/>
          <w:lang w:val="id-ID"/>
        </w:rPr>
        <w:t xml:space="preserve">en 2 kurikulum 2013 yaitu </w:t>
      </w:r>
      <w:r w:rsidR="000F1E91">
        <w:rPr>
          <w:sz w:val="24"/>
          <w:szCs w:val="24"/>
          <w:lang w:val="id-ID"/>
        </w:rPr>
        <w:t>program s</w:t>
      </w:r>
      <w:r w:rsidR="000F1E91" w:rsidRPr="003D5E25">
        <w:rPr>
          <w:sz w:val="24"/>
          <w:szCs w:val="24"/>
          <w:lang w:val="id-ID"/>
        </w:rPr>
        <w:t xml:space="preserve">emester, rencana program pembelajaran mingguan </w:t>
      </w:r>
      <w:r w:rsidR="00EE67C0" w:rsidRPr="003D5E25">
        <w:rPr>
          <w:sz w:val="24"/>
          <w:szCs w:val="24"/>
          <w:lang w:val="id-ID"/>
        </w:rPr>
        <w:t>(RPPM), da</w:t>
      </w:r>
      <w:r w:rsidR="00EE67C0">
        <w:rPr>
          <w:sz w:val="24"/>
          <w:szCs w:val="24"/>
          <w:lang w:val="id-ID"/>
        </w:rPr>
        <w:t xml:space="preserve">n </w:t>
      </w:r>
      <w:r w:rsidR="000F1E91">
        <w:rPr>
          <w:sz w:val="24"/>
          <w:szCs w:val="24"/>
          <w:lang w:val="id-ID"/>
        </w:rPr>
        <w:t>rencana program pembelajaran harian</w:t>
      </w:r>
      <w:r w:rsidR="00EE67C0">
        <w:rPr>
          <w:sz w:val="24"/>
          <w:szCs w:val="24"/>
          <w:lang w:val="id-ID"/>
        </w:rPr>
        <w:t xml:space="preserve"> (RPPH). </w:t>
      </w:r>
      <w:r w:rsidR="00397BCE" w:rsidRPr="00397BCE">
        <w:rPr>
          <w:rFonts w:asciiTheme="majorBidi" w:hAnsiTheme="majorBidi" w:cstheme="majorBidi"/>
          <w:bCs/>
          <w:sz w:val="24"/>
          <w:szCs w:val="24"/>
          <w:lang w:val="id-ID"/>
        </w:rPr>
        <w:t>RPPM dan RPPH dibuat setiap hari sabtu dengan tema yang sudah disesuaikan pada awal tahun pembelajaran atau program semester, karena tema sudah disesuaikan jadi guru-guru hanya membuat kegiatan pembelajaran yang sesuai tema dan yang telah disepakati bersama</w:t>
      </w:r>
      <w:r w:rsidR="00397BCE">
        <w:rPr>
          <w:rFonts w:asciiTheme="majorBidi" w:hAnsiTheme="majorBidi" w:cstheme="majorBidi"/>
          <w:bCs/>
          <w:sz w:val="24"/>
          <w:szCs w:val="24"/>
          <w:lang w:val="id-ID"/>
        </w:rPr>
        <w:t>.</w:t>
      </w:r>
    </w:p>
    <w:p w:rsidR="008D481B" w:rsidRDefault="008D481B" w:rsidP="008D481B">
      <w:pPr>
        <w:pStyle w:val="ListParagraph"/>
        <w:numPr>
          <w:ilvl w:val="0"/>
          <w:numId w:val="39"/>
        </w:numPr>
        <w:spacing w:after="0" w:line="360" w:lineRule="auto"/>
        <w:ind w:left="426" w:hanging="426"/>
        <w:rPr>
          <w:sz w:val="24"/>
          <w:szCs w:val="24"/>
          <w:lang w:val="id-ID"/>
        </w:rPr>
      </w:pPr>
      <w:r>
        <w:rPr>
          <w:sz w:val="24"/>
          <w:szCs w:val="24"/>
          <w:lang w:val="id-ID"/>
        </w:rPr>
        <w:t>Pelaksanaan Pembelajaran</w:t>
      </w:r>
    </w:p>
    <w:p w:rsidR="00397BCE" w:rsidRDefault="00676CF0" w:rsidP="00397BCE">
      <w:pPr>
        <w:spacing w:after="0" w:line="360" w:lineRule="auto"/>
        <w:ind w:left="426" w:firstLine="567"/>
        <w:rPr>
          <w:bCs/>
          <w:sz w:val="24"/>
          <w:lang w:val="id-ID"/>
        </w:rPr>
      </w:pPr>
      <w:r w:rsidRPr="00676CF0">
        <w:rPr>
          <w:sz w:val="24"/>
          <w:lang w:val="id-ID"/>
        </w:rPr>
        <w:t xml:space="preserve">Penerapan model </w:t>
      </w:r>
      <w:r w:rsidRPr="00676CF0">
        <w:rPr>
          <w:i/>
          <w:sz w:val="24"/>
          <w:lang w:val="id-ID"/>
        </w:rPr>
        <w:t xml:space="preserve">high scope </w:t>
      </w:r>
      <w:r w:rsidRPr="00676CF0">
        <w:rPr>
          <w:sz w:val="24"/>
          <w:lang w:val="id-ID"/>
        </w:rPr>
        <w:t xml:space="preserve">yang dilaksanakan dalam proses pelaksanaan pembelajaran model </w:t>
      </w:r>
      <w:r w:rsidRPr="00676CF0">
        <w:rPr>
          <w:i/>
          <w:sz w:val="24"/>
          <w:lang w:val="id-ID"/>
        </w:rPr>
        <w:t xml:space="preserve">high scope </w:t>
      </w:r>
      <w:r w:rsidRPr="00676CF0">
        <w:rPr>
          <w:sz w:val="24"/>
          <w:lang w:val="id-ID"/>
        </w:rPr>
        <w:t>di TKIT Sabilul Huda ada 5 sentra, yaitu: Sentra persiapan, sentra main peran, sentra rancang bangun, sentra seni dan sentra sains/bahan alam. Namun peneliti hanya meneliti sentra persiapan, sentra rancang bangun dan sentra seni, karena yang berkaitan dengan matematika permulaan anak usia dini ada pada ke tiga sentra tersebut.</w:t>
      </w:r>
      <w:r w:rsidR="00397BCE">
        <w:rPr>
          <w:sz w:val="24"/>
          <w:lang w:val="id-ID"/>
        </w:rPr>
        <w:t xml:space="preserve"> </w:t>
      </w:r>
      <w:r w:rsidR="000C5761">
        <w:rPr>
          <w:bCs/>
          <w:sz w:val="24"/>
          <w:lang w:val="id-ID"/>
        </w:rPr>
        <w:t xml:space="preserve">Pelaksanaan model </w:t>
      </w:r>
      <w:r w:rsidR="000C5761">
        <w:rPr>
          <w:bCs/>
          <w:i/>
          <w:sz w:val="24"/>
          <w:lang w:val="id-ID"/>
        </w:rPr>
        <w:t xml:space="preserve">high scope </w:t>
      </w:r>
      <w:r w:rsidR="000C5761">
        <w:rPr>
          <w:bCs/>
          <w:sz w:val="24"/>
          <w:lang w:val="id-ID"/>
        </w:rPr>
        <w:t>dalam pembelajaran matematika permulaan anak usia dini dimulai deng</w:t>
      </w:r>
      <w:r>
        <w:rPr>
          <w:bCs/>
          <w:sz w:val="24"/>
          <w:lang w:val="id-ID"/>
        </w:rPr>
        <w:t xml:space="preserve">an kegiatan awal, kegiatan inti, kegiatan istirahat </w:t>
      </w:r>
      <w:r w:rsidR="00397BCE">
        <w:rPr>
          <w:bCs/>
          <w:sz w:val="24"/>
          <w:lang w:val="id-ID"/>
        </w:rPr>
        <w:t xml:space="preserve">dan kegiatan penutup. </w:t>
      </w:r>
      <w:r w:rsidR="000D249B">
        <w:rPr>
          <w:bCs/>
          <w:sz w:val="24"/>
          <w:lang w:val="id-ID"/>
        </w:rPr>
        <w:t xml:space="preserve">Metode pada pelaksanaan pembelajaran model </w:t>
      </w:r>
      <w:r w:rsidR="000D249B">
        <w:rPr>
          <w:bCs/>
          <w:i/>
          <w:sz w:val="24"/>
          <w:lang w:val="id-ID"/>
        </w:rPr>
        <w:t xml:space="preserve">high scope </w:t>
      </w:r>
      <w:r w:rsidR="000D249B">
        <w:rPr>
          <w:bCs/>
          <w:sz w:val="24"/>
          <w:lang w:val="id-ID"/>
        </w:rPr>
        <w:t>dalam pembelajaran matematika permulaan anak usia di</w:t>
      </w:r>
      <w:r w:rsidR="00397BCE">
        <w:rPr>
          <w:bCs/>
          <w:sz w:val="24"/>
          <w:lang w:val="id-ID"/>
        </w:rPr>
        <w:t>ni ini menggunakan metode prakte</w:t>
      </w:r>
      <w:r w:rsidR="000D249B">
        <w:rPr>
          <w:bCs/>
          <w:sz w:val="24"/>
          <w:lang w:val="id-ID"/>
        </w:rPr>
        <w:t xml:space="preserve">k langsung. </w:t>
      </w:r>
    </w:p>
    <w:p w:rsidR="00397BCE" w:rsidRDefault="000C5761" w:rsidP="00397BCE">
      <w:pPr>
        <w:spacing w:after="0" w:line="360" w:lineRule="auto"/>
        <w:ind w:left="426" w:firstLine="567"/>
        <w:rPr>
          <w:sz w:val="24"/>
          <w:szCs w:val="24"/>
          <w:lang w:val="id-ID"/>
        </w:rPr>
      </w:pPr>
      <w:r>
        <w:rPr>
          <w:bCs/>
          <w:sz w:val="24"/>
          <w:lang w:val="id-ID"/>
        </w:rPr>
        <w:lastRenderedPageBreak/>
        <w:t xml:space="preserve">Kegiatan awal pada sentra persiapan, sentra </w:t>
      </w:r>
      <w:r w:rsidR="00B00653">
        <w:rPr>
          <w:bCs/>
          <w:sz w:val="24"/>
          <w:lang w:val="id-ID"/>
        </w:rPr>
        <w:t xml:space="preserve">rancang bangun dan sentra seni pada umumnya hampir sama, kecuali pada hari jum’at setelah melaksanakan baris berbaris dan sebelum melaksanakan pembelajaran guru dan anak melaksanakan shalat dhuha terlebih dahulu. </w:t>
      </w:r>
      <w:r w:rsidR="00B00653" w:rsidRPr="00750A9F">
        <w:rPr>
          <w:sz w:val="24"/>
          <w:szCs w:val="24"/>
          <w:lang w:val="id-ID"/>
        </w:rPr>
        <w:t xml:space="preserve">Kegiatan awal ini dilakukan untuk memberikan stimulasi kepada anak, setiap hari sebelum masuk ke kelas anak-anak berbaris dihalaman sekolah yang diawali dengan membaca ikrar PAUD yang bertujuan agar anak-anak semangat dalam melakukan aktivitas dan mematuhi serta mengingat peraturan yang mereka sebutkan diikrar tersebut. </w:t>
      </w:r>
      <w:r w:rsidR="00B00653" w:rsidRPr="003D5E25">
        <w:rPr>
          <w:sz w:val="24"/>
          <w:szCs w:val="24"/>
        </w:rPr>
        <w:t xml:space="preserve">Selain membaca ikrar juga anak-anak bernyanyi dan melantunkan surat-surat pendek yang sudah di pelajari dikelas masing-masing serta membaca rukun </w:t>
      </w:r>
      <w:proofErr w:type="gramStart"/>
      <w:r w:rsidR="00B00653" w:rsidRPr="003D5E25">
        <w:rPr>
          <w:sz w:val="24"/>
          <w:szCs w:val="24"/>
        </w:rPr>
        <w:t>islam</w:t>
      </w:r>
      <w:proofErr w:type="gramEnd"/>
      <w:r w:rsidR="00B00653">
        <w:rPr>
          <w:sz w:val="24"/>
          <w:szCs w:val="24"/>
        </w:rPr>
        <w:t xml:space="preserve"> dan rukun iman terakhir salam</w:t>
      </w:r>
      <w:r w:rsidR="002518F0">
        <w:rPr>
          <w:sz w:val="24"/>
          <w:szCs w:val="24"/>
          <w:lang w:val="id-ID"/>
        </w:rPr>
        <w:t>.</w:t>
      </w:r>
      <w:r w:rsidR="00397BCE">
        <w:rPr>
          <w:sz w:val="24"/>
          <w:szCs w:val="24"/>
          <w:lang w:val="id-ID"/>
        </w:rPr>
        <w:t xml:space="preserve"> </w:t>
      </w:r>
      <w:proofErr w:type="gramStart"/>
      <w:r w:rsidR="002518F0" w:rsidRPr="003D5E25">
        <w:rPr>
          <w:sz w:val="24"/>
          <w:szCs w:val="24"/>
        </w:rPr>
        <w:t xml:space="preserve">Kemudian anak-anak memasuki kelasnya masing-masing terlebih dahulu sebelum melakukan </w:t>
      </w:r>
      <w:r w:rsidR="002518F0" w:rsidRPr="00CB61A4">
        <w:rPr>
          <w:i/>
          <w:iCs/>
          <w:sz w:val="24"/>
          <w:szCs w:val="24"/>
        </w:rPr>
        <w:t>rolling class</w:t>
      </w:r>
      <w:r w:rsidR="002518F0" w:rsidRPr="003D5E25">
        <w:rPr>
          <w:sz w:val="24"/>
          <w:szCs w:val="24"/>
        </w:rPr>
        <w:t>.</w:t>
      </w:r>
      <w:proofErr w:type="gramEnd"/>
      <w:r w:rsidR="002518F0">
        <w:rPr>
          <w:sz w:val="24"/>
          <w:szCs w:val="24"/>
          <w:lang w:val="id-ID"/>
        </w:rPr>
        <w:t xml:space="preserve"> Diawali dengan membaca do’a, apersepsi dan </w:t>
      </w:r>
      <w:r w:rsidR="00D04E82">
        <w:rPr>
          <w:sz w:val="24"/>
          <w:szCs w:val="24"/>
          <w:lang w:val="id-ID"/>
        </w:rPr>
        <w:t xml:space="preserve">menstimulus motorik anak. Setelah itu melakukan </w:t>
      </w:r>
      <w:r w:rsidR="00D04E82" w:rsidRPr="00CB61A4">
        <w:rPr>
          <w:i/>
          <w:iCs/>
          <w:sz w:val="24"/>
          <w:szCs w:val="24"/>
          <w:lang w:val="id-ID"/>
        </w:rPr>
        <w:t>rolling class</w:t>
      </w:r>
      <w:r w:rsidR="00D04E82">
        <w:rPr>
          <w:sz w:val="24"/>
          <w:szCs w:val="24"/>
          <w:lang w:val="id-ID"/>
        </w:rPr>
        <w:t xml:space="preserve"> anak-anak diarahkan ke sentra yang sudah dijadwalkan. Selanjutnya kegiatan inti, kegiatan inti yang dilaksanakan merupakan kegiatan yang berpusat pada anak, anak berperan aktif dalam kegiatannya</w:t>
      </w:r>
      <w:r w:rsidR="00397BCE">
        <w:rPr>
          <w:sz w:val="24"/>
          <w:szCs w:val="24"/>
          <w:lang w:val="id-ID"/>
        </w:rPr>
        <w:t>.</w:t>
      </w:r>
    </w:p>
    <w:p w:rsidR="00397BCE" w:rsidRDefault="00397BCE" w:rsidP="005E31E7">
      <w:pPr>
        <w:spacing w:after="0" w:line="360" w:lineRule="auto"/>
        <w:ind w:left="426" w:firstLine="0"/>
        <w:rPr>
          <w:b/>
          <w:sz w:val="24"/>
          <w:lang w:val="id-ID"/>
        </w:rPr>
      </w:pPr>
      <w:r w:rsidRPr="003D5E25">
        <w:rPr>
          <w:noProof/>
          <w:sz w:val="24"/>
          <w:szCs w:val="24"/>
        </w:rPr>
        <w:drawing>
          <wp:inline distT="0" distB="0" distL="0" distR="0" wp14:anchorId="78A1C23F" wp14:editId="70A5D3DC">
            <wp:extent cx="2143125" cy="1282565"/>
            <wp:effectExtent l="0" t="0" r="0" b="0"/>
            <wp:docPr id="11" name="Picture 11" descr="D:\TKIT Sabilul Huda\TKIT\20180918_080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KIT Sabilul Huda\TKIT\20180918_08044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5175" cy="1295761"/>
                    </a:xfrm>
                    <a:prstGeom prst="rect">
                      <a:avLst/>
                    </a:prstGeom>
                    <a:noFill/>
                    <a:ln>
                      <a:noFill/>
                    </a:ln>
                  </pic:spPr>
                </pic:pic>
              </a:graphicData>
            </a:graphic>
          </wp:inline>
        </w:drawing>
      </w:r>
      <w:r w:rsidRPr="00397BCE">
        <w:rPr>
          <w:b/>
          <w:sz w:val="24"/>
          <w:lang w:val="id-ID"/>
        </w:rPr>
        <w:t xml:space="preserve"> </w:t>
      </w:r>
      <w:r w:rsidR="005E31E7">
        <w:rPr>
          <w:noProof/>
          <w:sz w:val="24"/>
          <w:szCs w:val="24"/>
          <w:lang w:val="id-ID" w:eastAsia="id-ID"/>
        </w:rPr>
        <w:t xml:space="preserve">                 </w:t>
      </w:r>
      <w:r w:rsidR="005E31E7" w:rsidRPr="003D5E25">
        <w:rPr>
          <w:noProof/>
          <w:sz w:val="24"/>
          <w:szCs w:val="24"/>
        </w:rPr>
        <w:drawing>
          <wp:inline distT="0" distB="0" distL="0" distR="0" wp14:anchorId="24BD8B32" wp14:editId="1691C2C6">
            <wp:extent cx="2033178" cy="1266825"/>
            <wp:effectExtent l="0" t="0" r="5715" b="0"/>
            <wp:docPr id="12" name="Picture 12" descr="D:\TKIT Sabilul Huda\TKIT\20181001_083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KIT Sabilul Huda\TKIT\20181001_08345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3178" cy="1266825"/>
                    </a:xfrm>
                    <a:prstGeom prst="rect">
                      <a:avLst/>
                    </a:prstGeom>
                    <a:noFill/>
                    <a:ln>
                      <a:noFill/>
                    </a:ln>
                  </pic:spPr>
                </pic:pic>
              </a:graphicData>
            </a:graphic>
          </wp:inline>
        </w:drawing>
      </w:r>
    </w:p>
    <w:p w:rsidR="007D1FE8" w:rsidRPr="005E31E7" w:rsidRDefault="00397BCE" w:rsidP="005E31E7">
      <w:pPr>
        <w:spacing w:after="0" w:line="360" w:lineRule="auto"/>
        <w:ind w:left="426" w:firstLine="0"/>
        <w:rPr>
          <w:sz w:val="24"/>
          <w:szCs w:val="24"/>
          <w:lang w:val="id-ID"/>
        </w:rPr>
      </w:pPr>
      <w:r w:rsidRPr="008644B6">
        <w:rPr>
          <w:b/>
          <w:sz w:val="24"/>
          <w:lang w:val="id-ID"/>
        </w:rPr>
        <w:t xml:space="preserve">Gambar 1. </w:t>
      </w:r>
      <w:r>
        <w:rPr>
          <w:bCs/>
          <w:sz w:val="24"/>
          <w:lang w:val="id-ID"/>
        </w:rPr>
        <w:t>Kegiatan Baris Berbaris</w:t>
      </w:r>
      <w:r w:rsidR="005E31E7">
        <w:rPr>
          <w:bCs/>
          <w:sz w:val="24"/>
          <w:lang w:val="id-ID"/>
        </w:rPr>
        <w:tab/>
        <w:t xml:space="preserve">          </w:t>
      </w:r>
      <w:r w:rsidR="005E31E7" w:rsidRPr="008644B6">
        <w:rPr>
          <w:b/>
          <w:sz w:val="24"/>
          <w:lang w:val="id-ID"/>
        </w:rPr>
        <w:t>Gambar 2.</w:t>
      </w:r>
      <w:r w:rsidR="005E31E7">
        <w:rPr>
          <w:bCs/>
          <w:sz w:val="24"/>
          <w:lang w:val="id-ID"/>
        </w:rPr>
        <w:t xml:space="preserve"> Kegiatan Awal di dalam Kelas</w:t>
      </w:r>
    </w:p>
    <w:p w:rsidR="007D1FE8" w:rsidRDefault="000D249B" w:rsidP="007D1FE8">
      <w:pPr>
        <w:spacing w:after="0" w:line="360" w:lineRule="auto"/>
        <w:ind w:left="426" w:firstLine="567"/>
        <w:rPr>
          <w:sz w:val="24"/>
          <w:szCs w:val="24"/>
          <w:lang w:val="id-ID"/>
        </w:rPr>
      </w:pPr>
      <w:r>
        <w:rPr>
          <w:sz w:val="24"/>
          <w:szCs w:val="24"/>
          <w:lang w:val="id-ID"/>
        </w:rPr>
        <w:t xml:space="preserve">Kegiatan inti pada sentra persiapan dalam pembelajaran matematika permulaan yaitu melakukan kegiatan </w:t>
      </w:r>
      <w:r w:rsidRPr="003D5E25">
        <w:rPr>
          <w:sz w:val="24"/>
          <w:szCs w:val="24"/>
          <w:lang w:val="id-ID"/>
        </w:rPr>
        <w:t>memasukan stik sesuai jumlah yang di tentukan dan meng</w:t>
      </w:r>
      <w:r>
        <w:rPr>
          <w:sz w:val="24"/>
          <w:szCs w:val="24"/>
          <w:lang w:val="id-ID"/>
        </w:rPr>
        <w:t xml:space="preserve">elompokkan stik sesuai warnanya serta pada lembar kerja anak melakukan kegiatan menebalkan huruf. Kemudian kegiatan inti pada sentra rancang bangun dalam pembelajaran matematika permulaan </w:t>
      </w:r>
      <w:r w:rsidR="008D2E00">
        <w:rPr>
          <w:sz w:val="24"/>
          <w:szCs w:val="24"/>
          <w:lang w:val="id-ID"/>
        </w:rPr>
        <w:t xml:space="preserve">yaitu melakukan kegiatan </w:t>
      </w:r>
      <w:r w:rsidR="008D2E00" w:rsidRPr="003D5E25">
        <w:rPr>
          <w:sz w:val="24"/>
          <w:szCs w:val="24"/>
          <w:lang w:val="id-ID"/>
        </w:rPr>
        <w:t>menempelkan stik es krim hingga membentuk kotak P3K</w:t>
      </w:r>
      <w:r w:rsidR="008D2E00">
        <w:rPr>
          <w:sz w:val="24"/>
          <w:szCs w:val="24"/>
          <w:lang w:val="id-ID"/>
        </w:rPr>
        <w:t xml:space="preserve"> serta pada lembar kerja anak melakukan kegiatan </w:t>
      </w:r>
      <w:r w:rsidR="008D2E00" w:rsidRPr="003D5E25">
        <w:rPr>
          <w:sz w:val="24"/>
          <w:szCs w:val="24"/>
          <w:lang w:val="id-ID"/>
        </w:rPr>
        <w:t>memberi tanda ceklis pada gambar yang termasuk alat-alat yang digunakan oleh profesi pada bidang kesehatan</w:t>
      </w:r>
      <w:r w:rsidR="008D2E00">
        <w:rPr>
          <w:sz w:val="24"/>
          <w:szCs w:val="24"/>
          <w:lang w:val="id-ID"/>
        </w:rPr>
        <w:t xml:space="preserve">. Selanjutnya kegiatan inti pda sentra seni yaitu melakukan kegiatan </w:t>
      </w:r>
      <w:r w:rsidR="008D2E00" w:rsidRPr="003D5E25">
        <w:rPr>
          <w:sz w:val="24"/>
          <w:szCs w:val="24"/>
          <w:lang w:val="id-ID"/>
        </w:rPr>
        <w:t xml:space="preserve">menyusun puzzle </w:t>
      </w:r>
      <w:r w:rsidR="00493A63">
        <w:rPr>
          <w:sz w:val="24"/>
          <w:szCs w:val="24"/>
          <w:lang w:val="id-ID"/>
        </w:rPr>
        <w:t xml:space="preserve">stik </w:t>
      </w:r>
      <w:r w:rsidR="008D2E00" w:rsidRPr="003D5E25">
        <w:rPr>
          <w:sz w:val="24"/>
          <w:szCs w:val="24"/>
          <w:lang w:val="id-ID"/>
        </w:rPr>
        <w:t>dan menganyam bentuk baju dari kertas manila</w:t>
      </w:r>
      <w:r w:rsidR="008D2E00">
        <w:rPr>
          <w:sz w:val="24"/>
          <w:szCs w:val="24"/>
          <w:lang w:val="id-ID"/>
        </w:rPr>
        <w:t>.</w:t>
      </w:r>
      <w:r w:rsidR="007D1FE8">
        <w:rPr>
          <w:sz w:val="24"/>
          <w:szCs w:val="24"/>
          <w:lang w:val="id-ID"/>
        </w:rPr>
        <w:t xml:space="preserve"> Sebelum anak-anak melakukan kegiatan tersebut, guru menjelaskan dan mencontohkannya terlebih dahulu.</w:t>
      </w:r>
    </w:p>
    <w:p w:rsidR="007D1FE8" w:rsidRDefault="007D1FE8" w:rsidP="007D1FE8">
      <w:pPr>
        <w:spacing w:after="0"/>
        <w:ind w:left="426" w:firstLine="0"/>
        <w:jc w:val="center"/>
        <w:rPr>
          <w:sz w:val="24"/>
          <w:szCs w:val="24"/>
          <w:lang w:val="id-ID"/>
        </w:rPr>
      </w:pPr>
      <w:r w:rsidRPr="003D5E25">
        <w:rPr>
          <w:noProof/>
          <w:sz w:val="24"/>
          <w:szCs w:val="24"/>
        </w:rPr>
        <w:lastRenderedPageBreak/>
        <w:drawing>
          <wp:inline distT="0" distB="0" distL="0" distR="0" wp14:anchorId="70E9F5F3" wp14:editId="5A8D6B2E">
            <wp:extent cx="2477385" cy="1350335"/>
            <wp:effectExtent l="0" t="0" r="0" b="2540"/>
            <wp:docPr id="5" name="Picture 1" descr="G:\TKIT\20181001_094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KIT\20181001_094905.jpg"/>
                    <pic:cNvPicPr>
                      <a:picLocks noChangeAspect="1" noChangeArrowheads="1"/>
                    </pic:cNvPicPr>
                  </pic:nvPicPr>
                  <pic:blipFill>
                    <a:blip r:embed="rId17" cstate="print"/>
                    <a:srcRect/>
                    <a:stretch>
                      <a:fillRect/>
                    </a:stretch>
                  </pic:blipFill>
                  <pic:spPr bwMode="auto">
                    <a:xfrm>
                      <a:off x="0" y="0"/>
                      <a:ext cx="2493679" cy="1359216"/>
                    </a:xfrm>
                    <a:prstGeom prst="rect">
                      <a:avLst/>
                    </a:prstGeom>
                    <a:noFill/>
                    <a:ln w="9525">
                      <a:noFill/>
                      <a:miter lim="800000"/>
                      <a:headEnd/>
                      <a:tailEnd/>
                    </a:ln>
                  </pic:spPr>
                </pic:pic>
              </a:graphicData>
            </a:graphic>
          </wp:inline>
        </w:drawing>
      </w:r>
    </w:p>
    <w:p w:rsidR="007D1FE8" w:rsidRDefault="007D1FE8" w:rsidP="007D1FE8">
      <w:pPr>
        <w:spacing w:after="0"/>
        <w:ind w:left="426" w:firstLine="0"/>
        <w:jc w:val="center"/>
        <w:rPr>
          <w:sz w:val="24"/>
          <w:szCs w:val="24"/>
          <w:lang w:val="id-ID"/>
        </w:rPr>
      </w:pPr>
      <w:r>
        <w:rPr>
          <w:b/>
          <w:bCs/>
          <w:noProof/>
          <w:sz w:val="24"/>
          <w:szCs w:val="24"/>
          <w:lang w:eastAsia="id-ID"/>
        </w:rPr>
        <w:t xml:space="preserve">Gambar </w:t>
      </w:r>
      <w:r>
        <w:rPr>
          <w:b/>
          <w:bCs/>
          <w:noProof/>
          <w:sz w:val="24"/>
          <w:szCs w:val="24"/>
          <w:lang w:val="id-ID" w:eastAsia="id-ID"/>
        </w:rPr>
        <w:t xml:space="preserve">3. </w:t>
      </w:r>
      <w:r w:rsidRPr="005D362A">
        <w:rPr>
          <w:noProof/>
          <w:sz w:val="24"/>
          <w:szCs w:val="24"/>
          <w:lang w:eastAsia="id-ID"/>
        </w:rPr>
        <w:t>Kegiatan Pembelajaran Matematika Permulaan di Kelas Sentra Persiapan</w:t>
      </w:r>
      <w:r>
        <w:rPr>
          <w:noProof/>
          <w:sz w:val="24"/>
          <w:szCs w:val="24"/>
          <w:lang w:val="id-ID" w:eastAsia="id-ID"/>
        </w:rPr>
        <w:t xml:space="preserve"> (</w:t>
      </w:r>
      <w:r w:rsidRPr="00E6543E">
        <w:rPr>
          <w:noProof/>
          <w:sz w:val="24"/>
          <w:szCs w:val="24"/>
          <w:lang w:eastAsia="id-ID"/>
        </w:rPr>
        <w:t>Kegiatan Membilang angka 1-5 dengan stik berwarna</w:t>
      </w:r>
      <w:r>
        <w:rPr>
          <w:noProof/>
          <w:sz w:val="24"/>
          <w:szCs w:val="24"/>
          <w:lang w:val="id-ID" w:eastAsia="id-ID"/>
        </w:rPr>
        <w:t>)</w:t>
      </w:r>
    </w:p>
    <w:p w:rsidR="007D1FE8" w:rsidRDefault="007D1FE8" w:rsidP="007D1FE8">
      <w:pPr>
        <w:spacing w:after="0"/>
        <w:ind w:left="426" w:firstLine="0"/>
        <w:jc w:val="center"/>
        <w:rPr>
          <w:b/>
          <w:bCs/>
          <w:noProof/>
          <w:sz w:val="24"/>
          <w:szCs w:val="24"/>
          <w:lang w:val="id-ID" w:eastAsia="id-ID"/>
        </w:rPr>
      </w:pPr>
      <w:r w:rsidRPr="00E6543E">
        <w:rPr>
          <w:bCs/>
          <w:noProof/>
          <w:sz w:val="24"/>
        </w:rPr>
        <w:drawing>
          <wp:inline distT="0" distB="0" distL="0" distR="0" wp14:anchorId="7E559FF2" wp14:editId="35E5F7C2">
            <wp:extent cx="2508077" cy="1286539"/>
            <wp:effectExtent l="0" t="0" r="6985" b="8890"/>
            <wp:docPr id="7" name="Picture 3" descr="D:\CARD\TKIT\20181005_092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D:\CARD\TKIT\20181005_09221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9165" cy="1287097"/>
                    </a:xfrm>
                    <a:prstGeom prst="rect">
                      <a:avLst/>
                    </a:prstGeom>
                    <a:noFill/>
                    <a:extLst/>
                  </pic:spPr>
                </pic:pic>
              </a:graphicData>
            </a:graphic>
          </wp:inline>
        </w:drawing>
      </w:r>
    </w:p>
    <w:p w:rsidR="007D1FE8" w:rsidRDefault="007D1FE8" w:rsidP="007D1FE8">
      <w:pPr>
        <w:spacing w:after="0"/>
        <w:ind w:left="426" w:firstLine="0"/>
        <w:jc w:val="center"/>
        <w:rPr>
          <w:noProof/>
          <w:sz w:val="24"/>
          <w:szCs w:val="24"/>
          <w:lang w:val="id-ID" w:eastAsia="id-ID"/>
        </w:rPr>
      </w:pPr>
      <w:r>
        <w:rPr>
          <w:b/>
          <w:bCs/>
          <w:noProof/>
          <w:sz w:val="24"/>
          <w:szCs w:val="24"/>
          <w:lang w:eastAsia="id-ID"/>
        </w:rPr>
        <w:t xml:space="preserve">Gambar </w:t>
      </w:r>
      <w:r>
        <w:rPr>
          <w:b/>
          <w:bCs/>
          <w:noProof/>
          <w:sz w:val="24"/>
          <w:szCs w:val="24"/>
          <w:lang w:val="id-ID" w:eastAsia="id-ID"/>
        </w:rPr>
        <w:t xml:space="preserve">4. </w:t>
      </w:r>
      <w:r w:rsidRPr="005D362A">
        <w:rPr>
          <w:noProof/>
          <w:sz w:val="24"/>
          <w:szCs w:val="24"/>
          <w:lang w:eastAsia="id-ID"/>
        </w:rPr>
        <w:t xml:space="preserve">Kegiatan Pembelajaran Matematika Permulaan di Kelas Sentra </w:t>
      </w:r>
      <w:r>
        <w:rPr>
          <w:noProof/>
          <w:sz w:val="24"/>
          <w:szCs w:val="24"/>
          <w:lang w:val="id-ID" w:eastAsia="id-ID"/>
        </w:rPr>
        <w:t>Rancang Bangun (</w:t>
      </w:r>
      <w:r w:rsidRPr="00E6543E">
        <w:rPr>
          <w:noProof/>
          <w:sz w:val="24"/>
          <w:szCs w:val="24"/>
          <w:lang w:eastAsia="id-ID"/>
        </w:rPr>
        <w:t>Membuat Kotak P3K dari Stik Es krim</w:t>
      </w:r>
      <w:r>
        <w:rPr>
          <w:noProof/>
          <w:sz w:val="24"/>
          <w:szCs w:val="24"/>
          <w:lang w:val="id-ID" w:eastAsia="id-ID"/>
        </w:rPr>
        <w:t>)</w:t>
      </w:r>
    </w:p>
    <w:p w:rsidR="007D1FE8" w:rsidRDefault="007D1FE8" w:rsidP="007D1FE8">
      <w:pPr>
        <w:spacing w:after="0"/>
        <w:ind w:left="426" w:firstLine="0"/>
        <w:jc w:val="center"/>
        <w:rPr>
          <w:b/>
          <w:bCs/>
          <w:noProof/>
          <w:sz w:val="24"/>
          <w:szCs w:val="24"/>
          <w:lang w:val="id-ID" w:eastAsia="id-ID"/>
        </w:rPr>
      </w:pPr>
      <w:r w:rsidRPr="003D5E25">
        <w:rPr>
          <w:noProof/>
          <w:sz w:val="24"/>
          <w:szCs w:val="24"/>
        </w:rPr>
        <w:drawing>
          <wp:inline distT="0" distB="0" distL="0" distR="0" wp14:anchorId="525E9615" wp14:editId="11B07DD9">
            <wp:extent cx="2552700" cy="1339586"/>
            <wp:effectExtent l="0" t="0" r="0" b="0"/>
            <wp:docPr id="8" name="Picture 8" descr="G:\TKIT\20181009_09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TKIT\20181009_093016.jpg"/>
                    <pic:cNvPicPr>
                      <a:picLocks noChangeAspect="1" noChangeArrowheads="1"/>
                    </pic:cNvPicPr>
                  </pic:nvPicPr>
                  <pic:blipFill>
                    <a:blip r:embed="rId19" cstate="print"/>
                    <a:srcRect/>
                    <a:stretch>
                      <a:fillRect/>
                    </a:stretch>
                  </pic:blipFill>
                  <pic:spPr bwMode="auto">
                    <a:xfrm>
                      <a:off x="0" y="0"/>
                      <a:ext cx="2575549" cy="1351576"/>
                    </a:xfrm>
                    <a:prstGeom prst="rect">
                      <a:avLst/>
                    </a:prstGeom>
                    <a:noFill/>
                    <a:ln w="9525">
                      <a:noFill/>
                      <a:miter lim="800000"/>
                      <a:headEnd/>
                      <a:tailEnd/>
                    </a:ln>
                  </pic:spPr>
                </pic:pic>
              </a:graphicData>
            </a:graphic>
          </wp:inline>
        </w:drawing>
      </w:r>
    </w:p>
    <w:p w:rsidR="007D1FE8" w:rsidRPr="00E6543E" w:rsidRDefault="007D1FE8" w:rsidP="007D1FE8">
      <w:pPr>
        <w:pStyle w:val="ListParagraph"/>
        <w:ind w:firstLine="0"/>
        <w:jc w:val="center"/>
        <w:rPr>
          <w:noProof/>
          <w:lang w:val="id-ID" w:eastAsia="id-ID"/>
        </w:rPr>
      </w:pPr>
      <w:r>
        <w:rPr>
          <w:b/>
          <w:bCs/>
          <w:noProof/>
          <w:sz w:val="24"/>
          <w:szCs w:val="24"/>
          <w:lang w:eastAsia="id-ID"/>
        </w:rPr>
        <w:t xml:space="preserve">Gambar </w:t>
      </w:r>
      <w:r>
        <w:rPr>
          <w:b/>
          <w:bCs/>
          <w:noProof/>
          <w:sz w:val="24"/>
          <w:szCs w:val="24"/>
          <w:lang w:val="id-ID" w:eastAsia="id-ID"/>
        </w:rPr>
        <w:t>5</w:t>
      </w:r>
      <w:r>
        <w:rPr>
          <w:b/>
          <w:bCs/>
          <w:noProof/>
          <w:sz w:val="24"/>
          <w:szCs w:val="24"/>
          <w:lang w:eastAsia="id-ID"/>
        </w:rPr>
        <w:t xml:space="preserve">. </w:t>
      </w:r>
      <w:r w:rsidRPr="00B46AC0">
        <w:rPr>
          <w:noProof/>
          <w:sz w:val="24"/>
          <w:szCs w:val="24"/>
          <w:lang w:eastAsia="id-ID"/>
        </w:rPr>
        <w:t>Kegiatan Pembelajaran Matematika</w:t>
      </w:r>
      <w:r>
        <w:rPr>
          <w:noProof/>
          <w:sz w:val="24"/>
          <w:szCs w:val="24"/>
          <w:lang w:eastAsia="id-ID"/>
        </w:rPr>
        <w:t xml:space="preserve"> Permulaan di Kelas Sentra Seni</w:t>
      </w:r>
      <w:r>
        <w:rPr>
          <w:noProof/>
          <w:sz w:val="24"/>
          <w:szCs w:val="24"/>
          <w:lang w:val="id-ID" w:eastAsia="id-ID"/>
        </w:rPr>
        <w:t xml:space="preserve"> </w:t>
      </w:r>
      <w:r w:rsidRPr="00E6543E">
        <w:rPr>
          <w:noProof/>
          <w:sz w:val="24"/>
          <w:szCs w:val="24"/>
          <w:lang w:val="id-ID" w:eastAsia="id-ID"/>
        </w:rPr>
        <w:t>(Menyusun Puzzle Stik)</w:t>
      </w:r>
    </w:p>
    <w:p w:rsidR="007D1FE8" w:rsidRDefault="007D1FE8" w:rsidP="007D1FE8">
      <w:pPr>
        <w:spacing w:after="0" w:line="360" w:lineRule="auto"/>
        <w:ind w:left="426" w:firstLine="567"/>
        <w:rPr>
          <w:b/>
          <w:bCs/>
          <w:noProof/>
          <w:sz w:val="24"/>
          <w:szCs w:val="24"/>
          <w:lang w:val="id-ID" w:eastAsia="id-ID"/>
        </w:rPr>
      </w:pPr>
    </w:p>
    <w:p w:rsidR="004C77B6" w:rsidRDefault="007D1FE8" w:rsidP="007D1FE8">
      <w:pPr>
        <w:spacing w:after="0" w:line="360" w:lineRule="auto"/>
        <w:ind w:left="426" w:firstLine="567"/>
        <w:rPr>
          <w:bCs/>
          <w:sz w:val="24"/>
          <w:lang w:val="id-ID"/>
        </w:rPr>
      </w:pPr>
      <w:r>
        <w:rPr>
          <w:bCs/>
          <w:sz w:val="24"/>
          <w:lang w:val="id-ID"/>
        </w:rPr>
        <w:t>Kegiatan</w:t>
      </w:r>
      <w:r w:rsidR="00493A63" w:rsidRPr="00493A63">
        <w:rPr>
          <w:bCs/>
          <w:sz w:val="24"/>
          <w:lang w:val="id-ID"/>
        </w:rPr>
        <w:t xml:space="preserve"> </w:t>
      </w:r>
      <w:r w:rsidR="00493A63">
        <w:rPr>
          <w:bCs/>
          <w:sz w:val="24"/>
          <w:lang w:val="id-ID"/>
        </w:rPr>
        <w:t>istirahat, anak-anak kembali ke kelasnya untuk memakan makanan yang anak-anak bawa sendiri dari rumahnya</w:t>
      </w:r>
      <w:r w:rsidR="00493A63" w:rsidRPr="00493A63">
        <w:rPr>
          <w:bCs/>
          <w:sz w:val="24"/>
          <w:lang w:val="id-ID"/>
        </w:rPr>
        <w:t xml:space="preserve">. </w:t>
      </w:r>
      <w:r w:rsidR="004C77B6">
        <w:rPr>
          <w:bCs/>
          <w:sz w:val="24"/>
          <w:lang w:val="id-ID"/>
        </w:rPr>
        <w:t>Setelah makanannya habis anak-anak diperbolehkan main di luar kelas.</w:t>
      </w:r>
    </w:p>
    <w:p w:rsidR="004C77B6" w:rsidRPr="00B53C2D" w:rsidRDefault="004C77B6" w:rsidP="00B53C2D">
      <w:pPr>
        <w:spacing w:after="0" w:line="360" w:lineRule="auto"/>
        <w:ind w:left="426" w:firstLine="567"/>
        <w:rPr>
          <w:sz w:val="24"/>
          <w:szCs w:val="24"/>
          <w:lang w:val="id-ID"/>
        </w:rPr>
      </w:pPr>
      <w:r>
        <w:rPr>
          <w:bCs/>
          <w:sz w:val="24"/>
          <w:lang w:val="id-ID"/>
        </w:rPr>
        <w:t>K</w:t>
      </w:r>
      <w:r w:rsidR="00493A63" w:rsidRPr="00493A63">
        <w:rPr>
          <w:bCs/>
          <w:sz w:val="24"/>
          <w:lang w:val="id-ID"/>
        </w:rPr>
        <w:t xml:space="preserve">egiatan penutup, </w:t>
      </w:r>
      <w:r w:rsidR="00116C05">
        <w:rPr>
          <w:bCs/>
          <w:sz w:val="24"/>
          <w:lang w:val="id-ID"/>
        </w:rPr>
        <w:t xml:space="preserve">guru mengevaluasi atau mereview </w:t>
      </w:r>
      <w:r w:rsidR="00116C05" w:rsidRPr="003D5E25">
        <w:rPr>
          <w:sz w:val="24"/>
          <w:szCs w:val="24"/>
          <w:lang w:val="id-ID"/>
        </w:rPr>
        <w:t>kegiatan hari ini dengan memberi pertanyaan kepada anak apa saja yang telah dipelajari pada hari itu dan anak-anak semuanya menjawab</w:t>
      </w:r>
      <w:r w:rsidR="00116C05">
        <w:rPr>
          <w:sz w:val="24"/>
          <w:szCs w:val="24"/>
          <w:lang w:val="id-ID"/>
        </w:rPr>
        <w:t xml:space="preserve"> serta mengulang sedikit kegiatan yang sudah dilaksanakan.</w:t>
      </w:r>
    </w:p>
    <w:p w:rsidR="008D481B" w:rsidRDefault="008D481B" w:rsidP="00F273E6">
      <w:pPr>
        <w:pStyle w:val="ListParagraph"/>
        <w:numPr>
          <w:ilvl w:val="0"/>
          <w:numId w:val="39"/>
        </w:numPr>
        <w:spacing w:after="0" w:line="360" w:lineRule="auto"/>
        <w:ind w:left="426" w:hanging="426"/>
        <w:rPr>
          <w:sz w:val="24"/>
          <w:szCs w:val="24"/>
          <w:lang w:val="id-ID"/>
        </w:rPr>
      </w:pPr>
      <w:r>
        <w:rPr>
          <w:sz w:val="24"/>
          <w:szCs w:val="24"/>
          <w:lang w:val="id-ID"/>
        </w:rPr>
        <w:t>Evaluasi Pembelajaran</w:t>
      </w:r>
    </w:p>
    <w:p w:rsidR="00116C05" w:rsidRDefault="00116C05" w:rsidP="00B53C2D">
      <w:pPr>
        <w:pStyle w:val="ListParagraph"/>
        <w:spacing w:after="0" w:line="360" w:lineRule="auto"/>
        <w:ind w:left="426" w:firstLine="567"/>
        <w:rPr>
          <w:sz w:val="24"/>
          <w:lang w:val="id-ID"/>
        </w:rPr>
      </w:pPr>
      <w:r w:rsidRPr="003D5E25">
        <w:rPr>
          <w:sz w:val="24"/>
          <w:lang w:val="id-ID"/>
        </w:rPr>
        <w:t>Setiap kegiatan dikatakan berhasil atau tidaknya bisa dilihat dalam evaluasi. Penilaian yang dilakukan guru dalam pembelajaran menggunakan sentra adalah dengan melihat langsung apakah anak dapat mengikuti dan menyelesaikan tugasnya dengan baik, lalu diinput dalam penilaian di RPP</w:t>
      </w:r>
      <w:r>
        <w:rPr>
          <w:sz w:val="24"/>
          <w:lang w:val="id-ID"/>
        </w:rPr>
        <w:t>H.</w:t>
      </w:r>
    </w:p>
    <w:p w:rsidR="00F533C9" w:rsidRPr="003D5E25" w:rsidRDefault="00F533C9" w:rsidP="00B53C2D">
      <w:pPr>
        <w:spacing w:after="0" w:line="360" w:lineRule="auto"/>
        <w:ind w:left="426" w:firstLine="567"/>
        <w:rPr>
          <w:sz w:val="24"/>
          <w:lang w:val="id-ID"/>
        </w:rPr>
      </w:pPr>
      <w:r w:rsidRPr="003D5E25">
        <w:rPr>
          <w:sz w:val="24"/>
          <w:lang w:val="id-ID"/>
        </w:rPr>
        <w:lastRenderedPageBreak/>
        <w:t xml:space="preserve">Jenis penilaian yang digunakan guru kepada </w:t>
      </w:r>
      <w:r>
        <w:rPr>
          <w:sz w:val="24"/>
          <w:lang w:val="id-ID"/>
        </w:rPr>
        <w:t xml:space="preserve">anak adalah </w:t>
      </w:r>
      <w:r w:rsidR="00C15272">
        <w:rPr>
          <w:sz w:val="24"/>
          <w:lang w:val="id-ID"/>
        </w:rPr>
        <w:t>penilaian anekdot, penilai</w:t>
      </w:r>
      <w:r w:rsidR="004C77B6">
        <w:rPr>
          <w:sz w:val="24"/>
          <w:lang w:val="id-ID"/>
        </w:rPr>
        <w:t>a</w:t>
      </w:r>
      <w:r w:rsidR="00C15272">
        <w:rPr>
          <w:sz w:val="24"/>
          <w:lang w:val="id-ID"/>
        </w:rPr>
        <w:t>n unjuk kerja anak dan hasil karya anak. Penilaian anekdot yaitu penilaian kejadian khusus yang dialami anak, penilaian unjuk kerja yaitu penilaian yang guru amati langsung pada saat anak melakukan kegiatan, penilaian hasil karya anak yaitu penilai</w:t>
      </w:r>
      <w:r w:rsidR="000E2E96">
        <w:rPr>
          <w:sz w:val="24"/>
          <w:lang w:val="id-ID"/>
        </w:rPr>
        <w:t xml:space="preserve">an hasil karya yang sudah anak lakukan dan guru memberi hasil penilaian </w:t>
      </w:r>
      <w:r w:rsidR="004C77B6">
        <w:rPr>
          <w:sz w:val="24"/>
          <w:lang w:val="id-ID"/>
        </w:rPr>
        <w:t xml:space="preserve">pada lembar kerja anak </w:t>
      </w:r>
      <w:r w:rsidR="000E2E96">
        <w:rPr>
          <w:sz w:val="24"/>
          <w:lang w:val="id-ID"/>
        </w:rPr>
        <w:t>dengan simbol bintang.</w:t>
      </w:r>
    </w:p>
    <w:p w:rsidR="00EB1943" w:rsidRDefault="00F533C9" w:rsidP="00EB1943">
      <w:pPr>
        <w:spacing w:after="0" w:line="360" w:lineRule="auto"/>
        <w:ind w:left="426" w:firstLine="567"/>
        <w:rPr>
          <w:rFonts w:asciiTheme="majorBidi" w:hAnsiTheme="majorBidi" w:cstheme="majorBidi"/>
          <w:sz w:val="24"/>
          <w:szCs w:val="24"/>
          <w:lang w:val="id-ID"/>
        </w:rPr>
      </w:pPr>
      <w:r w:rsidRPr="003D5E25">
        <w:rPr>
          <w:sz w:val="24"/>
          <w:lang w:val="id-ID"/>
        </w:rPr>
        <w:t xml:space="preserve">Cara guru mencatat hasil penilaian anak adalah dengan skor atau skala. Skala yang dimaksud adalah Belum Berkembang (BB), Mulai Berkembang (MB), Berkembang Sesuai Harapan (BSH), dan Berkembang Sangat Baik (BSB). Setiap anak pasti memiliki perbedaan dalam melaksanakan tugasnya, maka guru perlu memberikan skor kepada anak sesuai dengan tingkat kemampuan anak. </w:t>
      </w:r>
      <w:r w:rsidR="004C77B6" w:rsidRPr="00706B63">
        <w:rPr>
          <w:rFonts w:asciiTheme="majorBidi" w:hAnsiTheme="majorBidi" w:cstheme="majorBidi"/>
          <w:sz w:val="24"/>
          <w:szCs w:val="24"/>
          <w:lang w:val="id-ID"/>
        </w:rPr>
        <w:t>Hasil dari penerapan model high scope dalam pembelajaran matematika permulaan anak usia dini dapat dilihat dari penilaian guru, unjuk kerja anak dan hasil kerja anak</w:t>
      </w:r>
      <w:r w:rsidR="00DD5FB3">
        <w:rPr>
          <w:rFonts w:asciiTheme="majorBidi" w:hAnsiTheme="majorBidi" w:cstheme="majorBidi"/>
          <w:sz w:val="24"/>
          <w:szCs w:val="24"/>
          <w:lang w:val="id-ID"/>
        </w:rPr>
        <w:t>.</w:t>
      </w:r>
      <w:r w:rsidR="004C77B6" w:rsidRPr="00706B63">
        <w:rPr>
          <w:rFonts w:asciiTheme="majorBidi" w:hAnsiTheme="majorBidi" w:cstheme="majorBidi"/>
          <w:sz w:val="24"/>
          <w:szCs w:val="24"/>
          <w:lang w:val="id-ID"/>
        </w:rPr>
        <w:t xml:space="preserve"> </w:t>
      </w:r>
    </w:p>
    <w:p w:rsidR="00F533C9" w:rsidRPr="00DD5FB3" w:rsidRDefault="00DD5FB3" w:rsidP="00EB1943">
      <w:pPr>
        <w:spacing w:after="0" w:line="360" w:lineRule="auto"/>
        <w:ind w:left="426" w:firstLine="567"/>
        <w:rPr>
          <w:sz w:val="24"/>
          <w:lang w:val="id-ID"/>
        </w:rPr>
      </w:pPr>
      <w:r>
        <w:rPr>
          <w:rFonts w:asciiTheme="majorBidi" w:hAnsiTheme="majorBidi" w:cstheme="majorBidi"/>
          <w:sz w:val="24"/>
          <w:szCs w:val="24"/>
          <w:lang w:val="id-ID"/>
        </w:rPr>
        <w:t xml:space="preserve">Pada sentra persiapan dengan kegiatan </w:t>
      </w:r>
      <w:r w:rsidRPr="00DD5FB3">
        <w:rPr>
          <w:sz w:val="24"/>
          <w:szCs w:val="24"/>
          <w:lang w:val="id-ID"/>
        </w:rPr>
        <w:t>memasukan stik</w:t>
      </w:r>
      <w:r>
        <w:rPr>
          <w:sz w:val="24"/>
          <w:szCs w:val="24"/>
          <w:lang w:val="id-ID"/>
        </w:rPr>
        <w:t xml:space="preserve"> berwarna</w:t>
      </w:r>
      <w:r w:rsidRPr="00DD5FB3">
        <w:rPr>
          <w:sz w:val="24"/>
          <w:szCs w:val="24"/>
          <w:lang w:val="id-ID"/>
        </w:rPr>
        <w:t xml:space="preserve"> sesuai jumlah yang </w:t>
      </w:r>
      <w:r>
        <w:rPr>
          <w:sz w:val="24"/>
          <w:szCs w:val="24"/>
          <w:lang w:val="id-ID"/>
        </w:rPr>
        <w:t xml:space="preserve">sudah </w:t>
      </w:r>
      <w:r w:rsidRPr="00DD5FB3">
        <w:rPr>
          <w:sz w:val="24"/>
          <w:szCs w:val="24"/>
          <w:lang w:val="id-ID"/>
        </w:rPr>
        <w:t>ditentukan</w:t>
      </w:r>
      <w:r>
        <w:rPr>
          <w:rFonts w:asciiTheme="majorBidi" w:hAnsiTheme="majorBidi" w:cstheme="majorBidi"/>
          <w:sz w:val="24"/>
          <w:szCs w:val="24"/>
          <w:lang w:val="id-ID"/>
        </w:rPr>
        <w:t xml:space="preserve"> terdapat 18 orang anak yang mendapatkan BSH yaitu anak mampu melakukan kegiatan memasukan </w:t>
      </w:r>
      <w:r w:rsidRPr="00DD5FB3">
        <w:rPr>
          <w:sz w:val="24"/>
          <w:szCs w:val="24"/>
          <w:lang w:val="id-ID"/>
        </w:rPr>
        <w:t>stik</w:t>
      </w:r>
      <w:r>
        <w:rPr>
          <w:sz w:val="24"/>
          <w:szCs w:val="24"/>
          <w:lang w:val="id-ID"/>
        </w:rPr>
        <w:t xml:space="preserve"> berwarna</w:t>
      </w:r>
      <w:r w:rsidRPr="00DD5FB3">
        <w:rPr>
          <w:sz w:val="24"/>
          <w:szCs w:val="24"/>
          <w:lang w:val="id-ID"/>
        </w:rPr>
        <w:t xml:space="preserve"> sesuai jumlah</w:t>
      </w:r>
      <w:r>
        <w:rPr>
          <w:sz w:val="24"/>
          <w:szCs w:val="24"/>
          <w:lang w:val="id-ID"/>
        </w:rPr>
        <w:t xml:space="preserve">nya dengan benar </w:t>
      </w:r>
      <w:r w:rsidR="00EB1943">
        <w:rPr>
          <w:sz w:val="24"/>
          <w:szCs w:val="24"/>
          <w:lang w:val="id-ID"/>
        </w:rPr>
        <w:t xml:space="preserve">tanpa bantuan </w:t>
      </w:r>
      <w:r>
        <w:rPr>
          <w:sz w:val="24"/>
          <w:szCs w:val="24"/>
          <w:lang w:val="id-ID"/>
        </w:rPr>
        <w:t xml:space="preserve">dan 3 orang anak yang mendapatkan MB yaitu </w:t>
      </w:r>
      <w:r w:rsidR="00EB1943">
        <w:rPr>
          <w:sz w:val="24"/>
          <w:szCs w:val="24"/>
          <w:lang w:val="id-ID"/>
        </w:rPr>
        <w:t xml:space="preserve">anak </w:t>
      </w:r>
      <w:r w:rsidR="00D053E1">
        <w:rPr>
          <w:sz w:val="24"/>
          <w:szCs w:val="24"/>
          <w:lang w:val="id-ID"/>
        </w:rPr>
        <w:t xml:space="preserve">mampu </w:t>
      </w:r>
      <w:r w:rsidR="00D053E1">
        <w:rPr>
          <w:rFonts w:asciiTheme="majorBidi" w:hAnsiTheme="majorBidi" w:cstheme="majorBidi"/>
          <w:sz w:val="24"/>
          <w:szCs w:val="24"/>
          <w:lang w:val="id-ID"/>
        </w:rPr>
        <w:t xml:space="preserve">melakukan kegiatan memasukan </w:t>
      </w:r>
      <w:r w:rsidR="00D053E1" w:rsidRPr="00DD5FB3">
        <w:rPr>
          <w:sz w:val="24"/>
          <w:szCs w:val="24"/>
          <w:lang w:val="id-ID"/>
        </w:rPr>
        <w:t>stik</w:t>
      </w:r>
      <w:r w:rsidR="00D053E1">
        <w:rPr>
          <w:sz w:val="24"/>
          <w:szCs w:val="24"/>
          <w:lang w:val="id-ID"/>
        </w:rPr>
        <w:t xml:space="preserve"> berwarna</w:t>
      </w:r>
      <w:r w:rsidR="00D053E1" w:rsidRPr="00DD5FB3">
        <w:rPr>
          <w:sz w:val="24"/>
          <w:szCs w:val="24"/>
          <w:lang w:val="id-ID"/>
        </w:rPr>
        <w:t xml:space="preserve"> sesuai jumlah</w:t>
      </w:r>
      <w:r w:rsidR="00D053E1">
        <w:rPr>
          <w:sz w:val="24"/>
          <w:szCs w:val="24"/>
          <w:lang w:val="id-ID"/>
        </w:rPr>
        <w:t xml:space="preserve">nya dengan bantuan guru. Pada sentra rancang bangun dengan kegiatan membuat bentuk kotak P3K dari stik es krim terdapat 17 orang anak yang mendapatkan BSH yaitu anak mampu membuat bentuk kotak P3K dari stik es krim dengan benar dan 4 orang anak yang mendapatkan MB yaitu anak </w:t>
      </w:r>
      <w:r w:rsidR="00EB1943">
        <w:rPr>
          <w:sz w:val="24"/>
          <w:szCs w:val="24"/>
          <w:lang w:val="id-ID"/>
        </w:rPr>
        <w:t>mampu membuat kotak P3K dengan bantuan guru. Pada sentra seni dengan kegiatan menyusun puzzle stik terdapat 18 orang anak mendapatkan BSH yaitu anak mampu menyusun puzzle secara berurutan dengan benar, dan 3 orang anak mendapatkan MB yaitu anak mampu melakukan kegiatan menyusun puzzle dengan bantuan guru.</w:t>
      </w:r>
    </w:p>
    <w:p w:rsidR="00116C05" w:rsidRDefault="00116C05" w:rsidP="0024677F">
      <w:pPr>
        <w:ind w:firstLine="0"/>
        <w:rPr>
          <w:rFonts w:ascii="Arial" w:hAnsi="Arial" w:cs="Arial"/>
          <w:b/>
          <w:sz w:val="24"/>
          <w:szCs w:val="24"/>
          <w:lang w:val="id-ID"/>
        </w:rPr>
      </w:pPr>
      <w:r>
        <w:rPr>
          <w:rFonts w:ascii="Arial" w:hAnsi="Arial" w:cs="Arial"/>
          <w:b/>
          <w:sz w:val="24"/>
          <w:szCs w:val="24"/>
          <w:lang w:val="id-ID"/>
        </w:rPr>
        <w:t>PEMBAHASAN</w:t>
      </w:r>
    </w:p>
    <w:p w:rsidR="00895A2A" w:rsidRDefault="00895A2A" w:rsidP="00895A2A">
      <w:pPr>
        <w:pStyle w:val="ListParagraph"/>
        <w:spacing w:after="0" w:line="360" w:lineRule="auto"/>
        <w:ind w:left="0" w:firstLine="709"/>
        <w:rPr>
          <w:sz w:val="24"/>
          <w:lang w:val="id-ID"/>
        </w:rPr>
      </w:pPr>
      <w:r>
        <w:rPr>
          <w:sz w:val="24"/>
          <w:lang w:val="id-ID"/>
        </w:rPr>
        <w:t>Pembelajaran di TKIT Sabilul Huda lebih berpusat kepada anak ini sesuai dengan pernyataan Morisson, i</w:t>
      </w:r>
      <w:r w:rsidRPr="003D5E25">
        <w:rPr>
          <w:sz w:val="24"/>
          <w:lang w:val="id-ID"/>
        </w:rPr>
        <w:t xml:space="preserve">ntinya adalah model </w:t>
      </w:r>
      <w:r w:rsidRPr="003D5E25">
        <w:rPr>
          <w:i/>
          <w:sz w:val="24"/>
          <w:lang w:val="id-ID"/>
        </w:rPr>
        <w:t>high scope</w:t>
      </w:r>
      <w:r w:rsidRPr="003D5E25">
        <w:rPr>
          <w:sz w:val="24"/>
          <w:lang w:val="id-ID"/>
        </w:rPr>
        <w:t xml:space="preserve"> merupakan pendekatan pembelajaran berpusat pada anak dan memprioritaskan anak terlibat secara aktif baik dalam perencanaan hingga proses pembelajaran. Kegiatan pembelajaran dirancang sesuai dengan minat anak sehingga penentuan kegiatan pembelajaran oleh guru dan anak dilakukan dengan cara yang seimbang</w:t>
      </w:r>
      <w:r>
        <w:rPr>
          <w:sz w:val="24"/>
          <w:lang w:val="id-ID"/>
        </w:rPr>
        <w:t xml:space="preserve"> </w:t>
      </w:r>
      <w:r>
        <w:rPr>
          <w:sz w:val="24"/>
          <w:lang w:val="id-ID"/>
        </w:rPr>
        <w:fldChar w:fldCharType="begin" w:fldLock="1"/>
      </w:r>
      <w:r w:rsidR="00585F5D">
        <w:rPr>
          <w:sz w:val="24"/>
          <w:lang w:val="id-ID"/>
        </w:rPr>
        <w:instrText>ADDIN CSL_CITATION {"citationItems":[{"id":"ITEM-1","itemData":{"author":[{"dropping-particle":"","family":"Morrison","given":"G","non-dropping-particle":"","parse-names":false,"suffix":""}],"id":"ITEM-1","issued":{"date-parts":[["2012"]]},"publisher":"Indeks","publisher-place":"Jakarta","title":"Dasar-Dasar Pendidikan Anak Usia Dini (PAUD)","type":"book"},"uris":["http://www.mendeley.com/documents/?uuid=94c308b6-f7bb-4c1c-ae0c-87e5bf9230b0","http://www.mendeley.com/documents/?uuid=8167fcaf-af29-401b-b692-4769224b65d2"]}],"mendeley":{"formattedCitation":"(Morrison, 2012)","plainTextFormattedCitation":"(Morrison, 2012)","previouslyFormattedCitation":"(Morrison, 2012)"},"properties":{"noteIndex":0},"schema":"https://github.com/citation-style-language/schema/raw/master/csl-citation.json"}</w:instrText>
      </w:r>
      <w:r>
        <w:rPr>
          <w:sz w:val="24"/>
          <w:lang w:val="id-ID"/>
        </w:rPr>
        <w:fldChar w:fldCharType="separate"/>
      </w:r>
      <w:r w:rsidRPr="00B55585">
        <w:rPr>
          <w:noProof/>
          <w:sz w:val="24"/>
          <w:lang w:val="id-ID"/>
        </w:rPr>
        <w:t>(Morrison, 2012)</w:t>
      </w:r>
      <w:r>
        <w:rPr>
          <w:sz w:val="24"/>
          <w:lang w:val="id-ID"/>
        </w:rPr>
        <w:fldChar w:fldCharType="end"/>
      </w:r>
      <w:r w:rsidRPr="003D5E25">
        <w:rPr>
          <w:sz w:val="24"/>
          <w:lang w:val="id-ID"/>
        </w:rPr>
        <w:t>.</w:t>
      </w:r>
    </w:p>
    <w:p w:rsidR="002B09EA" w:rsidRPr="00895A2A" w:rsidRDefault="00A33810" w:rsidP="00895A2A">
      <w:pPr>
        <w:pStyle w:val="ListParagraph"/>
        <w:spacing w:after="0" w:line="360" w:lineRule="auto"/>
        <w:ind w:left="0" w:firstLine="709"/>
        <w:rPr>
          <w:sz w:val="24"/>
          <w:szCs w:val="24"/>
          <w:lang w:val="id-ID"/>
        </w:rPr>
      </w:pPr>
      <w:r w:rsidRPr="003D5E25">
        <w:rPr>
          <w:sz w:val="24"/>
          <w:szCs w:val="24"/>
          <w:lang w:val="id-ID"/>
        </w:rPr>
        <w:lastRenderedPageBreak/>
        <w:t>Data dilapangan dalam pembelajaran di TKIT Sabilul Huda Kota Cirebon dalam pembelajaran matematika per</w:t>
      </w:r>
      <w:r>
        <w:rPr>
          <w:sz w:val="24"/>
          <w:szCs w:val="24"/>
          <w:lang w:val="id-ID"/>
        </w:rPr>
        <w:t>mulaan anak usia dini dengan</w:t>
      </w:r>
      <w:r w:rsidRPr="003D5E25">
        <w:rPr>
          <w:sz w:val="24"/>
          <w:szCs w:val="24"/>
          <w:lang w:val="id-ID"/>
        </w:rPr>
        <w:t xml:space="preserve"> model </w:t>
      </w:r>
      <w:r>
        <w:rPr>
          <w:i/>
          <w:iCs/>
          <w:sz w:val="24"/>
          <w:szCs w:val="24"/>
          <w:lang w:val="id-ID"/>
        </w:rPr>
        <w:t>high scope</w:t>
      </w:r>
      <w:r w:rsidRPr="003D5E25">
        <w:rPr>
          <w:sz w:val="24"/>
          <w:szCs w:val="24"/>
          <w:lang w:val="id-ID"/>
        </w:rPr>
        <w:t xml:space="preserve"> ini menggunakan kurikulum 2013. Dikarenakan menggunakan kurikulum 2013, pembelajaran dimulai dengan program s</w:t>
      </w:r>
      <w:r>
        <w:rPr>
          <w:sz w:val="24"/>
          <w:szCs w:val="24"/>
          <w:lang w:val="id-ID"/>
        </w:rPr>
        <w:t>emester yang didiskusikan setiap</w:t>
      </w:r>
      <w:r w:rsidRPr="003D5E25">
        <w:rPr>
          <w:sz w:val="24"/>
          <w:szCs w:val="24"/>
          <w:lang w:val="id-ID"/>
        </w:rPr>
        <w:t xml:space="preserve"> tahunnya. Kemudian dilanjutkan dengan pembuatan rencana pembelajaran mingguan dan rencana pembelajaran harian (RPPM dan RPPH) yang disusun oleh setiap guru kelas dan guru pendampingnya. Setelah guru membuat rencana pembelajaran tersebut, guru mempersiapkan alat dan media yang nantinya akan digunakan oleh anak, tentu sesuai  dengan tema yang akan dipelajari nantinya. Hal ini sudah sesuai dengan yang dijelaskan oleh Trianto bahwa pengelolaan pembelajaran mencakup 4 komponen yaitu komponen waktu, tahapan kegiatan pembelajaran, metode pembelajaran dan alat media pembelajaran</w:t>
      </w:r>
      <w:r>
        <w:rPr>
          <w:sz w:val="24"/>
          <w:szCs w:val="24"/>
          <w:lang w:val="id-ID"/>
        </w:rPr>
        <w:t xml:space="preserve"> </w:t>
      </w:r>
      <w:r>
        <w:rPr>
          <w:sz w:val="24"/>
          <w:szCs w:val="24"/>
          <w:lang w:val="id-ID"/>
        </w:rPr>
        <w:fldChar w:fldCharType="begin" w:fldLock="1"/>
      </w:r>
      <w:r w:rsidR="00585F5D">
        <w:rPr>
          <w:sz w:val="24"/>
          <w:szCs w:val="24"/>
          <w:lang w:val="id-ID"/>
        </w:rPr>
        <w:instrText>ADDIN CSL_CITATION {"citationItems":[{"id":"ITEM-1","itemData":{"author":[{"dropping-particle":"","family":"Trianto","given":"","non-dropping-particle":"","parse-names":false,"suffix":""}],"id":"ITEM-1","issued":{"date-parts":[["2011"]]},"publisher":"Bumi Aksara","publisher-place":"Jakarta","title":"Model Pembelajaran Terpadu Konsep Strategi Dan Implementasinya Dalam Kurikulum Tingkat Satuan Pendidikan","type":"book"},"uris":["http://www.mendeley.com/documents/?uuid=2dfb2dd6-1a2d-49ec-a478-ec564feff161","http://www.mendeley.com/documents/?uuid=276562e8-9597-4e18-b1d5-8cf42f83f6f3"]}],"mendeley":{"formattedCitation":"(Trianto, 2011)","plainTextFormattedCitation":"(Trianto, 2011)","previouslyFormattedCitation":"(Trianto, 2011)"},"properties":{"noteIndex":0},"schema":"https://github.com/citation-style-language/schema/raw/master/csl-citation.json"}</w:instrText>
      </w:r>
      <w:r>
        <w:rPr>
          <w:sz w:val="24"/>
          <w:szCs w:val="24"/>
          <w:lang w:val="id-ID"/>
        </w:rPr>
        <w:fldChar w:fldCharType="separate"/>
      </w:r>
      <w:r w:rsidRPr="00B55585">
        <w:rPr>
          <w:noProof/>
          <w:sz w:val="24"/>
          <w:szCs w:val="24"/>
          <w:lang w:val="id-ID"/>
        </w:rPr>
        <w:t>(Trianto, 2011)</w:t>
      </w:r>
      <w:r>
        <w:rPr>
          <w:sz w:val="24"/>
          <w:szCs w:val="24"/>
          <w:lang w:val="id-ID"/>
        </w:rPr>
        <w:fldChar w:fldCharType="end"/>
      </w:r>
      <w:r>
        <w:rPr>
          <w:sz w:val="24"/>
          <w:szCs w:val="24"/>
          <w:lang w:val="id-ID"/>
        </w:rPr>
        <w:t>.</w:t>
      </w:r>
    </w:p>
    <w:p w:rsidR="004077D3" w:rsidRDefault="004077D3" w:rsidP="002B09EA">
      <w:pPr>
        <w:pStyle w:val="ListParagraph"/>
        <w:spacing w:after="0" w:line="360" w:lineRule="auto"/>
        <w:ind w:left="0" w:firstLine="709"/>
        <w:rPr>
          <w:bCs/>
          <w:sz w:val="24"/>
          <w:lang w:val="id-ID"/>
        </w:rPr>
      </w:pPr>
      <w:r w:rsidRPr="00AE0890">
        <w:rPr>
          <w:bCs/>
          <w:sz w:val="24"/>
          <w:lang w:val="id-ID"/>
        </w:rPr>
        <w:t>Peren</w:t>
      </w:r>
      <w:r>
        <w:rPr>
          <w:bCs/>
          <w:sz w:val="24"/>
          <w:lang w:val="id-ID"/>
        </w:rPr>
        <w:t>c</w:t>
      </w:r>
      <w:r w:rsidRPr="00AE0890">
        <w:rPr>
          <w:bCs/>
          <w:sz w:val="24"/>
          <w:lang w:val="id-ID"/>
        </w:rPr>
        <w:t xml:space="preserve">anaan dalam </w:t>
      </w:r>
      <w:r>
        <w:rPr>
          <w:bCs/>
          <w:sz w:val="24"/>
          <w:lang w:val="id-ID"/>
        </w:rPr>
        <w:t>sentra persiapan, sentra rancang bangun dan sentra seni pada matematika permulaan</w:t>
      </w:r>
      <w:r w:rsidRPr="00AE0890">
        <w:rPr>
          <w:bCs/>
          <w:sz w:val="24"/>
          <w:lang w:val="id-ID"/>
        </w:rPr>
        <w:t xml:space="preserve"> merupakan p</w:t>
      </w:r>
      <w:r>
        <w:rPr>
          <w:bCs/>
          <w:sz w:val="24"/>
          <w:lang w:val="id-ID"/>
        </w:rPr>
        <w:t>e</w:t>
      </w:r>
      <w:r w:rsidRPr="00AE0890">
        <w:rPr>
          <w:bCs/>
          <w:sz w:val="24"/>
          <w:lang w:val="id-ID"/>
        </w:rPr>
        <w:t>rencanaan untuk mengembangkan atau menstimulus perkembangan kognitif dalam lingkup berpikir logis. Hal ini dikemukakan oleh</w:t>
      </w:r>
      <w:r>
        <w:rPr>
          <w:bCs/>
          <w:sz w:val="24"/>
          <w:lang w:val="id-ID"/>
        </w:rPr>
        <w:t xml:space="preserve"> Mursid</w:t>
      </w:r>
      <w:r w:rsidRPr="00AE0890">
        <w:rPr>
          <w:bCs/>
          <w:sz w:val="24"/>
          <w:lang w:val="id-ID"/>
        </w:rPr>
        <w:t xml:space="preserve">, bahwa perencanaan pembelajaran disusun harus mencakup semua aspek </w:t>
      </w:r>
      <w:r w:rsidRPr="001B566D">
        <w:rPr>
          <w:bCs/>
          <w:sz w:val="24"/>
          <w:lang w:val="id-ID"/>
        </w:rPr>
        <w:t>perkembangan anak yang meliputi moral dan nilai-nilai agama, sosial emosional, bahasa, kognitif, fisik motorik, dan seni sebagai satu kesatuan kegiatan pembelajaran yang menyenangkan</w:t>
      </w:r>
      <w:r>
        <w:rPr>
          <w:bCs/>
          <w:sz w:val="24"/>
          <w:lang w:val="id-ID"/>
        </w:rPr>
        <w:t xml:space="preserve"> </w:t>
      </w:r>
      <w:r>
        <w:rPr>
          <w:bCs/>
          <w:sz w:val="24"/>
          <w:lang w:val="id-ID"/>
        </w:rPr>
        <w:fldChar w:fldCharType="begin" w:fldLock="1"/>
      </w:r>
      <w:r w:rsidR="00585F5D">
        <w:rPr>
          <w:bCs/>
          <w:sz w:val="24"/>
          <w:lang w:val="id-ID"/>
        </w:rPr>
        <w:instrText>ADDIN CSL_CITATION {"citationItems":[{"id":"ITEM-1","itemData":{"author":[{"dropping-particle":"","family":"Mursid","given":"","non-dropping-particle":"","parse-names":false,"suffix":""}],"id":"ITEM-1","issued":{"date-parts":[["2015"]]},"publisher":"PT Remaja Rosdakarya","publisher-place":"Bandung","title":"Belajar dan Pembelajaran PAUD","type":"book"},"uris":["http://www.mendeley.com/documents/?uuid=612cce92-ae11-4620-a507-6a77d34cb302","http://www.mendeley.com/documents/?uuid=3d5b92d0-8dcf-4743-94bf-6d14dd0fb740"]}],"mendeley":{"formattedCitation":"(Mursid, 2015a)","manualFormatting":"(Mursid, 2015)","plainTextFormattedCitation":"(Mursid, 2015a)","previouslyFormattedCitation":"(Mursid, 2015a)"},"properties":{"noteIndex":0},"schema":"https://github.com/citation-style-language/schema/raw/master/csl-citation.json"}</w:instrText>
      </w:r>
      <w:r>
        <w:rPr>
          <w:bCs/>
          <w:sz w:val="24"/>
          <w:lang w:val="id-ID"/>
        </w:rPr>
        <w:fldChar w:fldCharType="separate"/>
      </w:r>
      <w:r>
        <w:rPr>
          <w:bCs/>
          <w:noProof/>
          <w:sz w:val="24"/>
          <w:lang w:val="id-ID"/>
        </w:rPr>
        <w:t>(Mursid, 2015</w:t>
      </w:r>
      <w:r w:rsidRPr="00860DE1">
        <w:rPr>
          <w:bCs/>
          <w:noProof/>
          <w:sz w:val="24"/>
          <w:lang w:val="id-ID"/>
        </w:rPr>
        <w:t>)</w:t>
      </w:r>
      <w:r>
        <w:rPr>
          <w:bCs/>
          <w:sz w:val="24"/>
          <w:lang w:val="id-ID"/>
        </w:rPr>
        <w:fldChar w:fldCharType="end"/>
      </w:r>
      <w:r w:rsidRPr="001B566D">
        <w:rPr>
          <w:bCs/>
          <w:sz w:val="24"/>
          <w:lang w:val="id-ID"/>
        </w:rPr>
        <w:t>.</w:t>
      </w:r>
    </w:p>
    <w:p w:rsidR="002B09EA" w:rsidRDefault="002B09EA" w:rsidP="002B09EA">
      <w:pPr>
        <w:pStyle w:val="ListParagraph"/>
        <w:spacing w:after="0" w:line="360" w:lineRule="auto"/>
        <w:ind w:left="0" w:firstLine="709"/>
        <w:rPr>
          <w:sz w:val="24"/>
          <w:lang w:val="id-ID"/>
        </w:rPr>
      </w:pPr>
      <w:r>
        <w:rPr>
          <w:bCs/>
          <w:sz w:val="24"/>
          <w:lang w:val="id-ID"/>
        </w:rPr>
        <w:t xml:space="preserve">Pelaksanaan model </w:t>
      </w:r>
      <w:r>
        <w:rPr>
          <w:bCs/>
          <w:i/>
          <w:sz w:val="24"/>
          <w:lang w:val="id-ID"/>
        </w:rPr>
        <w:t xml:space="preserve">high scope </w:t>
      </w:r>
      <w:r>
        <w:rPr>
          <w:bCs/>
          <w:sz w:val="24"/>
          <w:lang w:val="id-ID"/>
        </w:rPr>
        <w:t xml:space="preserve">dalam pembelajaran matematika permulaan anak usia dini dimulai dengan kegiatan awal, kegiatan inti, kegiatan istirahat dan kegiatan penutup </w:t>
      </w:r>
      <w:r w:rsidRPr="002B09EA">
        <w:rPr>
          <w:bCs/>
          <w:sz w:val="24"/>
          <w:lang w:val="id-ID"/>
        </w:rPr>
        <w:t>sesuai dengan Permendikbud No. 137 Tahun 2014 tentang Standar Nasional PAUD dalam BAB V Pasal 15 (2) bahwa pelaksanaan pembelaj</w:t>
      </w:r>
      <w:r>
        <w:rPr>
          <w:bCs/>
          <w:sz w:val="24"/>
          <w:lang w:val="id-ID"/>
        </w:rPr>
        <w:t xml:space="preserve">aran PAUD mencakup a. kegiatan awal, </w:t>
      </w:r>
      <w:r w:rsidRPr="002B09EA">
        <w:rPr>
          <w:bCs/>
          <w:sz w:val="24"/>
          <w:lang w:val="id-ID"/>
        </w:rPr>
        <w:t>b. kegiatan in</w:t>
      </w:r>
      <w:r>
        <w:rPr>
          <w:bCs/>
          <w:sz w:val="24"/>
          <w:lang w:val="id-ID"/>
        </w:rPr>
        <w:t xml:space="preserve">ti, dan c. kegiatan penutup </w:t>
      </w:r>
      <w:r w:rsidR="00895A2A">
        <w:rPr>
          <w:bCs/>
          <w:sz w:val="24"/>
          <w:lang w:val="id-ID"/>
        </w:rPr>
        <w:fldChar w:fldCharType="begin" w:fldLock="1"/>
      </w:r>
      <w:r w:rsidR="00780B0B">
        <w:rPr>
          <w:bCs/>
          <w:sz w:val="24"/>
          <w:lang w:val="id-ID"/>
        </w:rPr>
        <w:instrText>ADDIN CSL_CITATION {"citationItems":[{"id":"ITEM-1","itemData":{"author":[{"dropping-particle":"","family":"Menteri Pendidikan dan Kebudayaan Republik Indonesia","given":"","non-dropping-particle":"","parse-names":false,"suffix":""}],"id":"ITEM-1","issued":{"date-parts":[["2014"]]},"title":"Permendikbud No. 137 Tahun 2014 tentang Standar Nasional PAUD","type":"legislation"},"uris":["http://www.mendeley.com/documents/?uuid=737c6347-d33b-4184-8d85-89a01fd1edf4","http://www.mendeley.com/documents/?uuid=fe698537-61fe-4103-bca6-c599b5e38f9f"]}],"mendeley":{"formattedCitation":"(Permendikbud No. 137 Tahun 2014 Tentang Standar Nasional PAUD, 2014)","plainTextFormattedCitation":"(Permendikbud No. 137 Tahun 2014 Tentang Standar Nasional PAUD, 2014)","previouslyFormattedCitation":"(Permendikbud No. 137 Tahun 2014 Tentang Standar Nasional PAUD, 2014)"},"properties":{"noteIndex":0},"schema":"https://github.com/citation-style-language/schema/raw/master/csl-citation.json"}</w:instrText>
      </w:r>
      <w:r w:rsidR="00895A2A">
        <w:rPr>
          <w:bCs/>
          <w:sz w:val="24"/>
          <w:lang w:val="id-ID"/>
        </w:rPr>
        <w:fldChar w:fldCharType="separate"/>
      </w:r>
      <w:r w:rsidR="00585F5D" w:rsidRPr="00585F5D">
        <w:rPr>
          <w:bCs/>
          <w:noProof/>
          <w:sz w:val="24"/>
          <w:lang w:val="id-ID"/>
        </w:rPr>
        <w:t>(Permendikbud No. 137 Tahun 2014 Tentang Standar Nasional PAUD, 2014)</w:t>
      </w:r>
      <w:r w:rsidR="00895A2A">
        <w:rPr>
          <w:bCs/>
          <w:sz w:val="24"/>
          <w:lang w:val="id-ID"/>
        </w:rPr>
        <w:fldChar w:fldCharType="end"/>
      </w:r>
      <w:r w:rsidR="00895A2A">
        <w:rPr>
          <w:bCs/>
          <w:sz w:val="24"/>
          <w:lang w:val="id-ID"/>
        </w:rPr>
        <w:t>.</w:t>
      </w:r>
    </w:p>
    <w:p w:rsidR="004077D3" w:rsidRDefault="004077D3" w:rsidP="004077D3">
      <w:pPr>
        <w:pStyle w:val="ListParagraph"/>
        <w:spacing w:after="0" w:line="360" w:lineRule="auto"/>
        <w:ind w:left="0" w:firstLine="709"/>
        <w:rPr>
          <w:color w:val="000000"/>
          <w:sz w:val="24"/>
          <w:szCs w:val="24"/>
          <w:lang w:val="id-ID"/>
        </w:rPr>
      </w:pPr>
      <w:r w:rsidRPr="003D5E25">
        <w:rPr>
          <w:sz w:val="24"/>
          <w:szCs w:val="24"/>
          <w:lang w:val="id-ID"/>
        </w:rPr>
        <w:t>Uraian pelaksanaan kegiatan pembelajar</w:t>
      </w:r>
      <w:r>
        <w:rPr>
          <w:sz w:val="24"/>
          <w:szCs w:val="24"/>
          <w:lang w:val="id-ID"/>
        </w:rPr>
        <w:t>an anak usia dini terdiri atas kegiatan awal</w:t>
      </w:r>
      <w:r w:rsidRPr="003D5E25">
        <w:rPr>
          <w:sz w:val="24"/>
          <w:szCs w:val="24"/>
          <w:lang w:val="id-ID"/>
        </w:rPr>
        <w:t xml:space="preserve">, inti, istirahat dan penutup, berikut uraian: a. </w:t>
      </w:r>
      <w:r>
        <w:rPr>
          <w:sz w:val="24"/>
          <w:szCs w:val="24"/>
          <w:lang w:val="id-ID"/>
        </w:rPr>
        <w:t>Kegiatan awal</w:t>
      </w:r>
      <w:r w:rsidRPr="003D5E25">
        <w:rPr>
          <w:sz w:val="24"/>
          <w:szCs w:val="24"/>
          <w:lang w:val="id-ID"/>
        </w:rPr>
        <w:t xml:space="preserve"> secara umum tergambar dalam tiga langkah, yakni 1) Penjelasan singkat tentang isi pembelajaran dengan maksud anak mendapatkan gambaran secara global tentang isi pembelajaran yang akan dipelajarinya. 2) Penjelasan relevasi isi pelajaran baru dengan pengetahuan, keterampilan atau sikap yang telah dikuasainya atau relevasinya dengan pengalaman dan pekerjaan anak sehari-hari tentang tema yang akan disajikan, dan 3) Penjelasan tentang tujuan pembelajaran. b. Inti atau penyajian secara umum didalamnya terdiri dari tiga pengertian pokok, yaitu penyajian uraian, pemberian contoh dan pemberian latihan. Penyajian ini didasarkan pada tema yang telah ditentukan. c. </w:t>
      </w:r>
      <w:r w:rsidRPr="003D5E25">
        <w:rPr>
          <w:sz w:val="24"/>
          <w:szCs w:val="24"/>
          <w:lang w:val="id-ID"/>
        </w:rPr>
        <w:lastRenderedPageBreak/>
        <w:t>Istirahat</w:t>
      </w:r>
      <w:r>
        <w:rPr>
          <w:sz w:val="24"/>
          <w:szCs w:val="24"/>
          <w:lang w:val="id-ID"/>
        </w:rPr>
        <w:t>,</w:t>
      </w:r>
      <w:r w:rsidRPr="003D5E25">
        <w:rPr>
          <w:sz w:val="24"/>
          <w:szCs w:val="24"/>
          <w:lang w:val="id-ID"/>
        </w:rPr>
        <w:t xml:space="preserve"> dimana anak-anak diberi jeda untuk bermain </w:t>
      </w:r>
      <w:r>
        <w:rPr>
          <w:color w:val="000000"/>
          <w:sz w:val="24"/>
          <w:szCs w:val="24"/>
          <w:lang w:val="id-ID"/>
        </w:rPr>
        <w:t xml:space="preserve">didalam maupun diluar kelas, dan makan bersama teman-temannya. d. Penutup adalah urutan terakhir dalam kegiatan pembelajaran. Kegiatan ini dilaksanakan dengan langkah menyimpulkan pembelajaran, umpan balik serta tindak lanjut </w:t>
      </w:r>
      <w:r>
        <w:rPr>
          <w:color w:val="000000"/>
          <w:sz w:val="24"/>
          <w:szCs w:val="24"/>
          <w:lang w:val="id-ID"/>
        </w:rPr>
        <w:fldChar w:fldCharType="begin" w:fldLock="1"/>
      </w:r>
      <w:r w:rsidR="00585F5D">
        <w:rPr>
          <w:color w:val="000000"/>
          <w:sz w:val="24"/>
          <w:szCs w:val="24"/>
          <w:lang w:val="id-ID"/>
        </w:rPr>
        <w:instrText>ADDIN CSL_CITATION {"citationItems":[{"id":"ITEM-1","itemData":{"author":[{"dropping-particle":"","family":"Trianto","given":"","non-dropping-particle":"","parse-names":false,"suffix":""}],"id":"ITEM-1","issued":{"date-parts":[["2013"]]},"publisher":"Kencana Prenada Media Group","publisher-place":"Jakarta","title":"Mendesain Model Pembelajaran Inovatif, Progresif, Konsep, Landasan, dan Implementasinya Pada Kurikulum Tingkat Satuan Pendidikan (KTSP)","type":"book"},"uris":["http://www.mendeley.com/documents/?uuid=199416ad-1964-45d7-b262-ceb0b147a8db","http://www.mendeley.com/documents/?uuid=35efe5c4-2f55-4e96-af2d-e41203c26c78"]}],"mendeley":{"formattedCitation":"(Trianto, 2013)","plainTextFormattedCitation":"(Trianto, 2013)","previouslyFormattedCitation":"(Trianto, 2013)"},"properties":{"noteIndex":0},"schema":"https://github.com/citation-style-language/schema/raw/master/csl-citation.json"}</w:instrText>
      </w:r>
      <w:r>
        <w:rPr>
          <w:color w:val="000000"/>
          <w:sz w:val="24"/>
          <w:szCs w:val="24"/>
          <w:lang w:val="id-ID"/>
        </w:rPr>
        <w:fldChar w:fldCharType="separate"/>
      </w:r>
      <w:r w:rsidRPr="000537BA">
        <w:rPr>
          <w:noProof/>
          <w:color w:val="000000"/>
          <w:sz w:val="24"/>
          <w:szCs w:val="24"/>
          <w:lang w:val="id-ID"/>
        </w:rPr>
        <w:t>(Trianto, 2013)</w:t>
      </w:r>
      <w:r>
        <w:rPr>
          <w:color w:val="000000"/>
          <w:sz w:val="24"/>
          <w:szCs w:val="24"/>
          <w:lang w:val="id-ID"/>
        </w:rPr>
        <w:fldChar w:fldCharType="end"/>
      </w:r>
      <w:r>
        <w:rPr>
          <w:color w:val="000000"/>
          <w:sz w:val="24"/>
          <w:szCs w:val="24"/>
          <w:lang w:val="id-ID"/>
        </w:rPr>
        <w:t>.</w:t>
      </w:r>
    </w:p>
    <w:p w:rsidR="00EA6C68" w:rsidRPr="004077D3" w:rsidRDefault="001561C2" w:rsidP="004077D3">
      <w:pPr>
        <w:pStyle w:val="ListParagraph"/>
        <w:spacing w:after="0" w:line="360" w:lineRule="auto"/>
        <w:ind w:left="0" w:firstLine="709"/>
        <w:rPr>
          <w:rFonts w:asciiTheme="majorBidi" w:hAnsiTheme="majorBidi" w:cstheme="majorBidi"/>
          <w:sz w:val="24"/>
          <w:szCs w:val="24"/>
          <w:lang w:val="id-ID"/>
        </w:rPr>
      </w:pPr>
      <w:r w:rsidRPr="009B7CEF">
        <w:rPr>
          <w:rFonts w:asciiTheme="majorBidi" w:hAnsiTheme="majorBidi" w:cstheme="majorBidi"/>
          <w:sz w:val="24"/>
          <w:szCs w:val="24"/>
        </w:rPr>
        <w:t>Pada anak usia dini, anak sudah dapat di ajarkan konsep matematika sederhana misalnya membilang dan mengenal lambang bilangan, karena anak usia dini belum dapat dituntut untuk berfikir secara logis, maka proses pembelajarannya dilakukan dengan cara bermain menggunak</w:t>
      </w:r>
      <w:r w:rsidR="004077D3">
        <w:rPr>
          <w:rFonts w:asciiTheme="majorBidi" w:hAnsiTheme="majorBidi" w:cstheme="majorBidi"/>
          <w:sz w:val="24"/>
          <w:szCs w:val="24"/>
        </w:rPr>
        <w:t>an peraga atau benda-benda dis</w:t>
      </w:r>
      <w:r w:rsidR="004077D3">
        <w:rPr>
          <w:rFonts w:asciiTheme="majorBidi" w:hAnsiTheme="majorBidi" w:cstheme="majorBidi"/>
          <w:sz w:val="24"/>
          <w:szCs w:val="24"/>
          <w:lang w:val="id-ID"/>
        </w:rPr>
        <w:t>e</w:t>
      </w:r>
      <w:r w:rsidRPr="009B7CEF">
        <w:rPr>
          <w:rFonts w:asciiTheme="majorBidi" w:hAnsiTheme="majorBidi" w:cstheme="majorBidi"/>
          <w:sz w:val="24"/>
          <w:szCs w:val="24"/>
        </w:rPr>
        <w:t>kitarnya</w:t>
      </w:r>
      <w:r w:rsidR="00B55585">
        <w:rPr>
          <w:rFonts w:asciiTheme="majorBidi" w:hAnsiTheme="majorBidi" w:cstheme="majorBidi"/>
          <w:sz w:val="24"/>
          <w:szCs w:val="24"/>
          <w:lang w:val="id-ID"/>
        </w:rPr>
        <w:t xml:space="preserve"> </w:t>
      </w:r>
      <w:r w:rsidR="00B55585">
        <w:rPr>
          <w:rFonts w:asciiTheme="majorBidi" w:hAnsiTheme="majorBidi" w:cstheme="majorBidi"/>
          <w:sz w:val="24"/>
          <w:szCs w:val="24"/>
          <w:lang w:val="id-ID"/>
        </w:rPr>
        <w:fldChar w:fldCharType="begin" w:fldLock="1"/>
      </w:r>
      <w:r w:rsidR="00585F5D">
        <w:rPr>
          <w:rFonts w:asciiTheme="majorBidi" w:hAnsiTheme="majorBidi" w:cstheme="majorBidi"/>
          <w:sz w:val="24"/>
          <w:szCs w:val="24"/>
          <w:lang w:val="id-ID"/>
        </w:rPr>
        <w:instrText>ADDIN CSL_CITATION {"citationItems":[{"id":"ITEM-1","itemData":{"author":[{"dropping-particle":"","family":"Ningtyas","given":"Dhita Paranita","non-dropping-particle":"","parse-names":false,"suffix":""}],"container-title":"Jurnal Pendidikan Anak (Awlady)","id":"ITEM-1","issue":"2","issued":{"date-parts":[["2018"]]},"title":"Peningkatan Kemampuan Memori Anak Pada Konsep Angka Melalui Permainan Ular Tangga","type":"article-journal","volume":"4"},"uris":["http://www.mendeley.com/documents/?uuid=020e563e-68b4-4e13-9036-de20a34fc25d","http://www.mendeley.com/documents/?uuid=3c5a09b7-1d28-4c22-a80c-ab331509bdf1"]}],"mendeley":{"formattedCitation":"(Ningtyas, 2018)","plainTextFormattedCitation":"(Ningtyas, 2018)","previouslyFormattedCitation":"(Ningtyas, 2018)"},"properties":{"noteIndex":0},"schema":"https://github.com/citation-style-language/schema/raw/master/csl-citation.json"}</w:instrText>
      </w:r>
      <w:r w:rsidR="00B55585">
        <w:rPr>
          <w:rFonts w:asciiTheme="majorBidi" w:hAnsiTheme="majorBidi" w:cstheme="majorBidi"/>
          <w:sz w:val="24"/>
          <w:szCs w:val="24"/>
          <w:lang w:val="id-ID"/>
        </w:rPr>
        <w:fldChar w:fldCharType="separate"/>
      </w:r>
      <w:r w:rsidR="00B55585" w:rsidRPr="00B55585">
        <w:rPr>
          <w:rFonts w:asciiTheme="majorBidi" w:hAnsiTheme="majorBidi" w:cstheme="majorBidi"/>
          <w:noProof/>
          <w:sz w:val="24"/>
          <w:szCs w:val="24"/>
          <w:lang w:val="id-ID"/>
        </w:rPr>
        <w:t>(Ningtyas, 2018)</w:t>
      </w:r>
      <w:r w:rsidR="00B55585">
        <w:rPr>
          <w:rFonts w:asciiTheme="majorBidi" w:hAnsiTheme="majorBidi" w:cstheme="majorBidi"/>
          <w:sz w:val="24"/>
          <w:szCs w:val="24"/>
          <w:lang w:val="id-ID"/>
        </w:rPr>
        <w:fldChar w:fldCharType="end"/>
      </w:r>
      <w:r w:rsidR="00780B0B">
        <w:rPr>
          <w:rFonts w:asciiTheme="majorBidi" w:hAnsiTheme="majorBidi" w:cstheme="majorBidi"/>
          <w:sz w:val="24"/>
          <w:szCs w:val="24"/>
          <w:lang w:val="id-ID"/>
        </w:rPr>
        <w:fldChar w:fldCharType="begin" w:fldLock="1"/>
      </w:r>
      <w:r w:rsidR="00780B0B">
        <w:rPr>
          <w:rFonts w:asciiTheme="majorBidi" w:hAnsiTheme="majorBidi" w:cstheme="majorBidi"/>
          <w:sz w:val="24"/>
          <w:szCs w:val="24"/>
          <w:lang w:val="id-ID"/>
        </w:rPr>
        <w:instrText>ADDIN CSL_CITATION {"citationItems":[{"id":"ITEM-1","itemData":{"DOI":"10.14421/jpi.2020.91.79-104","ISBN":"0305006042000","ISSN":"2301-9166","abstract":"The debate in child development is the factors that influence development, such as genetic factors, heredity, or environmental factors. Filling the room for dialogue and discourse on the conflict of these two causes, Islam offers an alternative to the Qur'an fitrah definition. This study aims to reveal the concept of child fitrah according to Ibn Katsir in the Tafsir Al-Qur'an al-'Aẓhim and the pedagogical implications in early childhood Islamic education. This study uses qualitative research methods with a descriptive-analytic approach. The data were collected through documents and analyzed using the Creswell model analysis technique. The results showed that the concept of human nature (fitrah), according to Ibn Katsir, is based on good innate potential, i.e., Tawheed or religious nature. Therefore, education has to maintain this nature as a positive external agent by referring to Allah's guidance through the Prophet's revelations and examples. It then manifests by observation, literacy, modeling, and reasoning in the learning activity. In the educational process, these efforts can be: 1) Wisdom, which can be interpreted as literacy and modeling. The activities can be memorization and recitation with modeling from adults or teachers; 2) Mau'idhoh, oral transmission method to convey messages, reasoning, and even warnings; 3) If necessary, an excellent Jidal method can be used. Thus, the potential of Fitrah is transformed into a necessity for humans to fulfill their \"primordial promise\" to Allah. Finally, this study provides a basis for pedagogical practice based on the concept of fitrah according to Ibn Katsir in the implementation of early childhood Islamic education.","author":[{"dropping-particle":"","family":"Purnama","given":"Sigit","non-dropping-particle":"","parse-names":false,"suffix":""},{"dropping-particle":"","family":"'Aziz","given":"Hafidh","non-dropping-particle":"","parse-names":false,"suffix":""},{"dropping-particle":"","family":"Nurhusna","given":"Lu’lu’","non-dropping-particle":"","parse-names":false,"suffix":""},{"dropping-particle":"","family":"Ulfah","given":"Maulidya","non-dropping-particle":"","parse-names":false,"suffix":""}],"container-title":"Jurnal Pendidikan Islam","id":"ITEM-1","issue":"1","issued":{"date-parts":[["2020"]]},"page":"79-104","title":"The Concept of Fitrah for Children in Ibn Katsir's Qur'an Exegesis: A Pedagogical Implication in Early Childhood Islamic Education","type":"article-journal","volume":"9"},"uris":["http://www.mendeley.com/documents/?uuid=c371cbe1-b0fb-4d84-8520-0296da9cb679"]}],"mendeley":{"formattedCitation":"(Purnama et al., 2020)","plainTextFormattedCitation":"(Purnama et al., 2020)","previouslyFormattedCitation":"(Purnama et al., 2020)"},"properties":{"noteIndex":0},"schema":"https://github.com/citation-style-language/schema/raw/master/csl-citation.json"}</w:instrText>
      </w:r>
      <w:r w:rsidR="00780B0B">
        <w:rPr>
          <w:rFonts w:asciiTheme="majorBidi" w:hAnsiTheme="majorBidi" w:cstheme="majorBidi"/>
          <w:sz w:val="24"/>
          <w:szCs w:val="24"/>
          <w:lang w:val="id-ID"/>
        </w:rPr>
        <w:fldChar w:fldCharType="separate"/>
      </w:r>
      <w:r w:rsidR="00780B0B" w:rsidRPr="00780B0B">
        <w:rPr>
          <w:rFonts w:asciiTheme="majorBidi" w:hAnsiTheme="majorBidi" w:cstheme="majorBidi"/>
          <w:noProof/>
          <w:sz w:val="24"/>
          <w:szCs w:val="24"/>
          <w:lang w:val="id-ID"/>
        </w:rPr>
        <w:t>(Purnama et al., 2020)</w:t>
      </w:r>
      <w:r w:rsidR="00780B0B">
        <w:rPr>
          <w:rFonts w:asciiTheme="majorBidi" w:hAnsiTheme="majorBidi" w:cstheme="majorBidi"/>
          <w:sz w:val="24"/>
          <w:szCs w:val="24"/>
          <w:lang w:val="id-ID"/>
        </w:rPr>
        <w:fldChar w:fldCharType="end"/>
      </w:r>
      <w:r w:rsidR="00780B0B">
        <w:rPr>
          <w:rFonts w:asciiTheme="majorBidi" w:hAnsiTheme="majorBidi" w:cstheme="majorBidi"/>
          <w:sz w:val="24"/>
          <w:szCs w:val="24"/>
          <w:lang w:val="id-ID"/>
        </w:rPr>
        <w:fldChar w:fldCharType="begin" w:fldLock="1"/>
      </w:r>
      <w:r w:rsidR="00AE4DB3">
        <w:rPr>
          <w:rFonts w:asciiTheme="majorBidi" w:hAnsiTheme="majorBidi" w:cstheme="majorBidi"/>
          <w:sz w:val="24"/>
          <w:szCs w:val="24"/>
          <w:lang w:val="id-ID"/>
        </w:rPr>
        <w:instrText>ADDIN CSL_CITATION {"citationItems":[{"id":"ITEM-1","itemData":{"abstract":"Holistik integratif merupakan pendekatan yang memerlukan kesinambungan dan keselarasan layanan bagi anak usia dini. Kerjasama antar bebagai pihak sangat diperlukan untuk keberhasilan pendekatan holistik integratif dalam lembaga Pendidikan Anak Usia Dini (PAUD). Oleh karena itu, penelitian ini dilakukan bertujuan untuk mengetahui gambaran pendekatan holistik dan integratif berbasis penguatan keluarga dan hasil penerapannya pada PAUD Full Day di Kota Yogyakarta. Metode penelitian yang digunakan ialah deksriptif kualitatif dengan menggunakan teknik pengumpulan data melalui wawancara mendalam, dokumentasi dan observasi secara terstuktur. Hasil penelitian yang dilakukan yakni ditemukan perencanaan, pelaksanaan dan evaluasi pendekatan holistik integratif berbasis penguatan keluarga di KB TK ‘Aisyiyah Ahmad Dahlan Full Day Kota Yogyakarta dengan hasil yang sesuai standar dari Peraturan Presiden No 60 tahun 2013. Hal ini terlihat dari hasil pengumpulan data yang dilakukan meliputi lima layanan/program pelaksanaan yaitu pendidikan, pengasuhan, gizi, kesehatan dan perlindungan. Dukungan keluarga sebagai penyelenggaran pendidikan anak di rumah dan partisipasi aktif dalam kegiatan di sekolah menjadi faktor pendukung keberhasilan pendekatan holistik integratif pada PAUD full day","author":[{"dropping-particle":"","family":"Maulidya Ulfah","given":"","non-dropping-particle":"","parse-names":false,"suffix":""}],"container-title":"Jurnal Obsesi : Jurnal Pendidikan Anak Usia Dini,","id":"ITEM-1","issued":{"date-parts":[["2020"]]},"title":"Pendekatan Holistik Integratif Berbasis Penguatan Keluarga pada Pendidikan Anak Usia Dini Full Day","type":"article-journal"},"uris":["http://www.mendeley.com/documents/?uuid=bc37180c-beb8-4838-bdda-0009d770fa89"]}],"mendeley":{"formattedCitation":"(Maulidya Ulfah, 2020)","plainTextFormattedCitation":"(Maulidya Ulfah, 2020)","previouslyFormattedCitation":"(Maulidya Ulfah, 2020)"},"properties":{"noteIndex":0},"schema":"https://github.com/citation-style-language/schema/raw/master/csl-citation.json"}</w:instrText>
      </w:r>
      <w:r w:rsidR="00780B0B">
        <w:rPr>
          <w:rFonts w:asciiTheme="majorBidi" w:hAnsiTheme="majorBidi" w:cstheme="majorBidi"/>
          <w:sz w:val="24"/>
          <w:szCs w:val="24"/>
          <w:lang w:val="id-ID"/>
        </w:rPr>
        <w:fldChar w:fldCharType="separate"/>
      </w:r>
      <w:r w:rsidR="00780B0B" w:rsidRPr="00780B0B">
        <w:rPr>
          <w:rFonts w:asciiTheme="majorBidi" w:hAnsiTheme="majorBidi" w:cstheme="majorBidi"/>
          <w:noProof/>
          <w:sz w:val="24"/>
          <w:szCs w:val="24"/>
          <w:lang w:val="id-ID"/>
        </w:rPr>
        <w:t>(Maulidya Ulfah, 2020)</w:t>
      </w:r>
      <w:r w:rsidR="00780B0B">
        <w:rPr>
          <w:rFonts w:asciiTheme="majorBidi" w:hAnsiTheme="majorBidi" w:cstheme="majorBidi"/>
          <w:sz w:val="24"/>
          <w:szCs w:val="24"/>
          <w:lang w:val="id-ID"/>
        </w:rPr>
        <w:fldChar w:fldCharType="end"/>
      </w:r>
      <w:r w:rsidR="00B55585">
        <w:rPr>
          <w:rFonts w:asciiTheme="majorBidi" w:hAnsiTheme="majorBidi" w:cstheme="majorBidi"/>
          <w:sz w:val="24"/>
          <w:szCs w:val="24"/>
          <w:lang w:val="id-ID"/>
        </w:rPr>
        <w:t>.</w:t>
      </w:r>
    </w:p>
    <w:p w:rsidR="00EA6C68" w:rsidRDefault="00EA6C68" w:rsidP="001D44F3">
      <w:pPr>
        <w:pStyle w:val="ListParagraph"/>
        <w:spacing w:after="0" w:line="360" w:lineRule="auto"/>
        <w:ind w:left="0" w:firstLine="709"/>
        <w:rPr>
          <w:sz w:val="24"/>
          <w:szCs w:val="24"/>
          <w:lang w:val="id-ID"/>
        </w:rPr>
      </w:pPr>
      <w:r>
        <w:rPr>
          <w:sz w:val="24"/>
          <w:szCs w:val="24"/>
          <w:lang w:val="id-ID"/>
        </w:rPr>
        <w:t xml:space="preserve">Sentra persiapan, sentra rancang bangun dan sentra seni dalam pembelajaran matematika </w:t>
      </w:r>
      <w:r w:rsidRPr="00AE0890">
        <w:rPr>
          <w:sz w:val="24"/>
          <w:szCs w:val="24"/>
          <w:lang w:val="id-ID"/>
        </w:rPr>
        <w:t xml:space="preserve">pelaksanaannya hampir sama yaitu dengan menggunakan metode praktek langsung. Namun menggunakan media yang berbeda-beda, yaitu dalam </w:t>
      </w:r>
      <w:r>
        <w:rPr>
          <w:sz w:val="24"/>
          <w:szCs w:val="24"/>
          <w:lang w:val="id-ID"/>
        </w:rPr>
        <w:t>sentra persiapan dengan kegiatan membilang angka 1-5 dengan stik berwarna menggunakan media stik berwarna dan balok angka, dalam sentra rancang bangun dengan kegiatan membuat bentuk kotak P3K menggunakan media stik es krim, lem, dan spidol</w:t>
      </w:r>
      <w:r w:rsidRPr="00AE0890">
        <w:rPr>
          <w:sz w:val="24"/>
          <w:szCs w:val="24"/>
          <w:lang w:val="id-ID"/>
        </w:rPr>
        <w:t xml:space="preserve">, sedangkan </w:t>
      </w:r>
      <w:r>
        <w:rPr>
          <w:sz w:val="24"/>
          <w:szCs w:val="24"/>
          <w:lang w:val="id-ID"/>
        </w:rPr>
        <w:t xml:space="preserve">pada sentra seni dengan kegiatan menyusun puzzle stik menggunakan media </w:t>
      </w:r>
      <w:r>
        <w:rPr>
          <w:bCs/>
          <w:sz w:val="24"/>
          <w:lang w:val="id-ID"/>
        </w:rPr>
        <w:t>puzzle stik es krim bergambar</w:t>
      </w:r>
      <w:r>
        <w:rPr>
          <w:sz w:val="24"/>
          <w:szCs w:val="24"/>
          <w:lang w:val="id-ID"/>
        </w:rPr>
        <w:t>.</w:t>
      </w:r>
    </w:p>
    <w:p w:rsidR="00F919BE" w:rsidRDefault="00F919BE" w:rsidP="00F919BE">
      <w:pPr>
        <w:pStyle w:val="ListParagraph"/>
        <w:spacing w:after="0" w:line="360" w:lineRule="auto"/>
        <w:ind w:left="0" w:firstLine="709"/>
        <w:rPr>
          <w:sz w:val="24"/>
          <w:szCs w:val="24"/>
          <w:lang w:val="id-ID"/>
        </w:rPr>
      </w:pPr>
      <w:r w:rsidRPr="00C97F0C">
        <w:rPr>
          <w:sz w:val="24"/>
          <w:szCs w:val="24"/>
          <w:lang w:val="id-ID"/>
        </w:rPr>
        <w:t>Menurut pedoman pengelolaan pembelajaran kurikulum pendidikan anak usia dini</w:t>
      </w:r>
      <w:r>
        <w:rPr>
          <w:sz w:val="24"/>
          <w:szCs w:val="24"/>
          <w:lang w:val="id-ID"/>
        </w:rPr>
        <w:t>,</w:t>
      </w:r>
      <w:r w:rsidRPr="00C97F0C">
        <w:rPr>
          <w:sz w:val="24"/>
          <w:szCs w:val="24"/>
          <w:lang w:val="id-ID"/>
        </w:rPr>
        <w:t xml:space="preserve"> bahwa dalam pelaksanaan pembelaj</w:t>
      </w:r>
      <w:r>
        <w:rPr>
          <w:sz w:val="24"/>
          <w:szCs w:val="24"/>
          <w:lang w:val="id-ID"/>
        </w:rPr>
        <w:t>a</w:t>
      </w:r>
      <w:r w:rsidRPr="00C97F0C">
        <w:rPr>
          <w:sz w:val="24"/>
          <w:szCs w:val="24"/>
          <w:lang w:val="id-ID"/>
        </w:rPr>
        <w:t xml:space="preserve">ran </w:t>
      </w:r>
      <w:r>
        <w:rPr>
          <w:sz w:val="24"/>
          <w:szCs w:val="24"/>
          <w:lang w:val="id-ID"/>
        </w:rPr>
        <w:t>adalah :</w:t>
      </w:r>
    </w:p>
    <w:p w:rsidR="00F919BE" w:rsidRDefault="00F919BE" w:rsidP="00F919BE">
      <w:pPr>
        <w:pStyle w:val="ListParagraph"/>
        <w:spacing w:after="0"/>
        <w:ind w:left="709" w:firstLine="0"/>
        <w:rPr>
          <w:sz w:val="24"/>
          <w:szCs w:val="24"/>
          <w:lang w:val="id-ID"/>
        </w:rPr>
      </w:pPr>
      <w:r w:rsidRPr="009D4B63">
        <w:rPr>
          <w:color w:val="000000" w:themeColor="text1"/>
          <w:sz w:val="24"/>
          <w:szCs w:val="24"/>
          <w:lang w:val="id-ID"/>
        </w:rPr>
        <w:t>Memanfaatkan media dan sumber belajar yang mudah ditemukan anak, serta dukungan dari fasilitator maka anak dapat berlajar secara optimal. Dukungan yang dapat diberikan guru berupa memberi mereka kesempatan untuk mencoba atau mengeksplorasi dan menggunakan</w:t>
      </w:r>
      <w:r w:rsidRPr="009D4B63">
        <w:rPr>
          <w:color w:val="FF0000"/>
          <w:sz w:val="24"/>
          <w:szCs w:val="24"/>
          <w:lang w:val="id-ID"/>
        </w:rPr>
        <w:t xml:space="preserve"> </w:t>
      </w:r>
      <w:r w:rsidRPr="00C97F0C">
        <w:rPr>
          <w:sz w:val="24"/>
          <w:szCs w:val="24"/>
          <w:lang w:val="id-ID"/>
        </w:rPr>
        <w:t>berbagai obyek/bahan dengan cara yang beragam, pertanyaan (dan atau bimbingan) yang tepat, dan menghargai setiap usaha dan hasil karya anak dengan tidak membandingkan dengan anak lainnya</w:t>
      </w:r>
      <w:r w:rsidR="00CB1F6F">
        <w:rPr>
          <w:sz w:val="24"/>
          <w:szCs w:val="24"/>
          <w:lang w:val="id-ID"/>
        </w:rPr>
        <w:t xml:space="preserve"> </w:t>
      </w:r>
      <w:r w:rsidR="00CB1F6F">
        <w:rPr>
          <w:sz w:val="24"/>
          <w:szCs w:val="24"/>
          <w:lang w:val="id-ID"/>
        </w:rPr>
        <w:fldChar w:fldCharType="begin" w:fldLock="1"/>
      </w:r>
      <w:r w:rsidR="00780B0B">
        <w:rPr>
          <w:sz w:val="24"/>
          <w:szCs w:val="24"/>
          <w:lang w:val="id-ID"/>
        </w:rPr>
        <w:instrText>ADDIN CSL_CITATION {"citationItems":[{"id":"ITEM-1","itemData":{"author":[{"dropping-particle":"","family":"Kementerian Pendidikan dan Kebudayaan Republik Indonesia","given":"","non-dropping-particle":"","parse-names":false,"suffix":""}],"id":"ITEM-1","issued":{"date-parts":[["2015"]]},"title":"Direktorat Pembinaan Kursus Dan Pelatihan Direktorat Jenderal Pendidikan Anak Usia Dini dan Pendidikan Masyarakat Kementerian Pendidikan dan Kebudayaan","type":"legislation"},"uris":["http://www.mendeley.com/documents/?uuid=4308a117-291a-47ec-a8cb-e8be58d1eead","http://www.mendeley.com/documents/?uuid=7abf52f3-4429-410f-bc4c-b368932f4671"]}],"mendeley":{"formattedCitation":"(Direktorat Pembinaan Kursus Dan Pelatihan Direktorat Jenderal Pendidikan Anak Usia Dini Dan Pendidikan Masyarakat Kementerian Pendidikan Dan Kebudayaan, 2015)","plainTextFormattedCitation":"(Direktorat Pembinaan Kursus Dan Pelatihan Direktorat Jenderal Pendidikan Anak Usia Dini Dan Pendidikan Masyarakat Kementerian Pendidikan Dan Kebudayaan, 2015)","previouslyFormattedCitation":"(Direktorat Pembinaan Kursus Dan Pelatihan Direktorat Jenderal Pendidikan Anak Usia Dini Dan Pendidikan Masyarakat Kementerian Pendidikan Dan Kebudayaan, 2015)"},"properties":{"noteIndex":0},"schema":"https://github.com/citation-style-language/schema/raw/master/csl-citation.json"}</w:instrText>
      </w:r>
      <w:r w:rsidR="00CB1F6F">
        <w:rPr>
          <w:sz w:val="24"/>
          <w:szCs w:val="24"/>
          <w:lang w:val="id-ID"/>
        </w:rPr>
        <w:fldChar w:fldCharType="separate"/>
      </w:r>
      <w:r w:rsidR="00585F5D" w:rsidRPr="00585F5D">
        <w:rPr>
          <w:noProof/>
          <w:sz w:val="24"/>
          <w:szCs w:val="24"/>
          <w:lang w:val="id-ID"/>
        </w:rPr>
        <w:t>(Direktorat Pembinaan Kursus Dan Pelatihan Direktorat Jenderal Pendidikan Anak Usia Dini Dan Pendidikan Masyarakat Kementerian Pendidikan Dan Kebudayaan, 2015)</w:t>
      </w:r>
      <w:r w:rsidR="00CB1F6F">
        <w:rPr>
          <w:sz w:val="24"/>
          <w:szCs w:val="24"/>
          <w:lang w:val="id-ID"/>
        </w:rPr>
        <w:fldChar w:fldCharType="end"/>
      </w:r>
      <w:r w:rsidRPr="00C97F0C">
        <w:rPr>
          <w:sz w:val="24"/>
          <w:szCs w:val="24"/>
          <w:lang w:val="id-ID"/>
        </w:rPr>
        <w:t xml:space="preserve">. </w:t>
      </w:r>
    </w:p>
    <w:p w:rsidR="00CB1E4C" w:rsidRPr="00CB1E4C" w:rsidRDefault="00921B09" w:rsidP="00CB1E4C">
      <w:pPr>
        <w:pStyle w:val="ListParagraph"/>
        <w:spacing w:after="0" w:line="360" w:lineRule="auto"/>
        <w:ind w:left="0" w:firstLine="709"/>
        <w:rPr>
          <w:sz w:val="24"/>
          <w:lang w:val="id-ID"/>
        </w:rPr>
      </w:pPr>
      <w:r w:rsidRPr="00AE0890">
        <w:rPr>
          <w:sz w:val="24"/>
          <w:lang w:val="id-ID"/>
        </w:rPr>
        <w:t xml:space="preserve">Evaluasi pembelajaran pada </w:t>
      </w:r>
      <w:r>
        <w:rPr>
          <w:sz w:val="24"/>
          <w:lang w:val="id-ID"/>
        </w:rPr>
        <w:t xml:space="preserve">senta persiapan, sentra rancang bangun dan sentra seni </w:t>
      </w:r>
      <w:r w:rsidRPr="00AE0890">
        <w:rPr>
          <w:sz w:val="24"/>
          <w:lang w:val="id-ID"/>
        </w:rPr>
        <w:t>penilaiannya sama yaitu dengan pengamatan. Guru langsung melihat dan mengamati proses anak dalam mengerjakan kegiatan dan hasilnya. Penilaian yang dilakukan dengan observasi dan langsung dituangkan dalam kolom penilaian dengan skor.</w:t>
      </w:r>
      <w:r>
        <w:rPr>
          <w:sz w:val="24"/>
          <w:lang w:val="id-ID"/>
        </w:rPr>
        <w:t xml:space="preserve"> Ini sesuai dengan pernyataan Mursid yaitu m</w:t>
      </w:r>
      <w:r w:rsidRPr="00AE0890">
        <w:rPr>
          <w:sz w:val="24"/>
          <w:lang w:val="id-ID"/>
        </w:rPr>
        <w:t>etode pengamatan dipilih jika para guru ingin mengetahui bagaimana masing-masing anak berhubungan dengan anak lain atau menggunakan bahasa dan mat</w:t>
      </w:r>
      <w:r>
        <w:rPr>
          <w:sz w:val="24"/>
          <w:lang w:val="id-ID"/>
        </w:rPr>
        <w:t xml:space="preserve">ematika atau keterampilan lain </w:t>
      </w:r>
      <w:r>
        <w:rPr>
          <w:sz w:val="24"/>
          <w:lang w:val="id-ID"/>
        </w:rPr>
        <w:fldChar w:fldCharType="begin" w:fldLock="1"/>
      </w:r>
      <w:r w:rsidR="00585F5D">
        <w:rPr>
          <w:sz w:val="24"/>
          <w:lang w:val="id-ID"/>
        </w:rPr>
        <w:instrText>ADDIN CSL_CITATION {"citationItems":[{"id":"ITEM-1","itemData":{"author":[{"dropping-particle":"","family":"Mursid","given":"","non-dropping-particle":"","parse-names":false,"suffix":""}],"id":"ITEM-1","issued":{"date-parts":[["2015"]]},"publisher":"PT Remaja Rosda Karya","publisher-place":"Bandung","title":"Pengembangan Pembelajaran PAUD","type":"book"},"uris":["http://www.mendeley.com/documents/?uuid=76656c00-cc4d-4619-8a95-618091bec537","http://www.mendeley.com/documents/?uuid=b1d4ff1b-6e1c-4194-bad4-bf1874308056"]}],"mendeley":{"formattedCitation":"(Mursid, 2015b)","plainTextFormattedCitation":"(Mursid, 2015b)","previouslyFormattedCitation":"(Mursid, 2015b)"},"properties":{"noteIndex":0},"schema":"https://github.com/citation-style-language/schema/raw/master/csl-citation.json"}</w:instrText>
      </w:r>
      <w:r>
        <w:rPr>
          <w:sz w:val="24"/>
          <w:lang w:val="id-ID"/>
        </w:rPr>
        <w:fldChar w:fldCharType="separate"/>
      </w:r>
      <w:r w:rsidRPr="00921B09">
        <w:rPr>
          <w:noProof/>
          <w:sz w:val="24"/>
          <w:lang w:val="id-ID"/>
        </w:rPr>
        <w:t>(Mursid, 2015b)</w:t>
      </w:r>
      <w:r>
        <w:rPr>
          <w:sz w:val="24"/>
          <w:lang w:val="id-ID"/>
        </w:rPr>
        <w:fldChar w:fldCharType="end"/>
      </w:r>
      <w:r>
        <w:rPr>
          <w:sz w:val="24"/>
          <w:lang w:val="id-ID"/>
        </w:rPr>
        <w:t>.</w:t>
      </w:r>
    </w:p>
    <w:p w:rsidR="00EC1834" w:rsidRDefault="00EC1834" w:rsidP="0024677F">
      <w:pPr>
        <w:ind w:firstLine="0"/>
        <w:rPr>
          <w:rFonts w:ascii="Arial" w:hAnsi="Arial" w:cs="Arial"/>
          <w:b/>
          <w:sz w:val="24"/>
          <w:szCs w:val="24"/>
        </w:rPr>
      </w:pPr>
    </w:p>
    <w:p w:rsidR="00EC1834" w:rsidRDefault="00EC1834" w:rsidP="0024677F">
      <w:pPr>
        <w:ind w:firstLine="0"/>
        <w:rPr>
          <w:rFonts w:ascii="Arial" w:hAnsi="Arial" w:cs="Arial"/>
          <w:b/>
          <w:sz w:val="24"/>
          <w:szCs w:val="24"/>
        </w:rPr>
      </w:pPr>
    </w:p>
    <w:p w:rsidR="0024677F" w:rsidRPr="0024677F" w:rsidRDefault="0024677F" w:rsidP="0024677F">
      <w:pPr>
        <w:ind w:firstLine="0"/>
        <w:rPr>
          <w:rFonts w:ascii="Arial" w:hAnsi="Arial" w:cs="Arial"/>
          <w:b/>
          <w:sz w:val="24"/>
          <w:szCs w:val="24"/>
          <w:lang w:val="id-ID"/>
        </w:rPr>
        <w:sectPr w:rsidR="0024677F" w:rsidRPr="0024677F" w:rsidSect="001010C8">
          <w:type w:val="continuous"/>
          <w:pgSz w:w="11907" w:h="16840" w:code="9"/>
          <w:pgMar w:top="1675" w:right="1417" w:bottom="1701" w:left="1418" w:header="720" w:footer="91" w:gutter="0"/>
          <w:cols w:space="709"/>
          <w:docGrid w:linePitch="272"/>
        </w:sectPr>
      </w:pPr>
      <w:r w:rsidRPr="0024677F">
        <w:rPr>
          <w:rFonts w:ascii="Arial" w:hAnsi="Arial" w:cs="Arial"/>
          <w:b/>
          <w:sz w:val="24"/>
          <w:szCs w:val="24"/>
          <w:lang w:val="id-ID"/>
        </w:rPr>
        <w:lastRenderedPageBreak/>
        <w:t>SIMPULAN</w:t>
      </w:r>
    </w:p>
    <w:p w:rsidR="00FA171F" w:rsidRDefault="009A11DB" w:rsidP="00161732">
      <w:pPr>
        <w:pStyle w:val="ListParagraph"/>
        <w:spacing w:after="0" w:line="360" w:lineRule="auto"/>
        <w:ind w:left="0" w:firstLine="709"/>
        <w:rPr>
          <w:rFonts w:asciiTheme="majorBidi" w:hAnsiTheme="majorBidi" w:cstheme="majorBidi"/>
          <w:sz w:val="24"/>
          <w:szCs w:val="24"/>
          <w:lang w:val="id-ID"/>
        </w:rPr>
      </w:pPr>
      <w:r w:rsidRPr="001C0BC2">
        <w:rPr>
          <w:rFonts w:asciiTheme="majorBidi" w:hAnsiTheme="majorBidi" w:cstheme="majorBidi"/>
          <w:sz w:val="24"/>
          <w:szCs w:val="24"/>
          <w:lang w:val="id-ID"/>
        </w:rPr>
        <w:lastRenderedPageBreak/>
        <w:t xml:space="preserve">Perencanaan </w:t>
      </w:r>
      <w:r w:rsidR="00921B09">
        <w:rPr>
          <w:rFonts w:asciiTheme="majorBidi" w:hAnsiTheme="majorBidi" w:cstheme="majorBidi"/>
          <w:sz w:val="24"/>
          <w:szCs w:val="24"/>
          <w:lang w:val="id-ID"/>
        </w:rPr>
        <w:t xml:space="preserve">model </w:t>
      </w:r>
      <w:r w:rsidR="00921B09">
        <w:rPr>
          <w:rFonts w:asciiTheme="majorBidi" w:hAnsiTheme="majorBidi" w:cstheme="majorBidi"/>
          <w:i/>
          <w:iCs/>
          <w:sz w:val="24"/>
          <w:szCs w:val="24"/>
          <w:lang w:val="id-ID"/>
        </w:rPr>
        <w:t xml:space="preserve">high scope </w:t>
      </w:r>
      <w:r w:rsidR="00161732">
        <w:rPr>
          <w:rFonts w:asciiTheme="majorBidi" w:hAnsiTheme="majorBidi" w:cstheme="majorBidi"/>
          <w:sz w:val="24"/>
          <w:szCs w:val="24"/>
          <w:lang w:val="id-ID"/>
        </w:rPr>
        <w:t xml:space="preserve">di TKIT Sabilul Huda </w:t>
      </w:r>
      <w:r w:rsidRPr="001C0BC2">
        <w:rPr>
          <w:rFonts w:asciiTheme="majorBidi" w:hAnsiTheme="majorBidi" w:cstheme="majorBidi"/>
          <w:sz w:val="24"/>
          <w:szCs w:val="24"/>
          <w:lang w:val="id-ID"/>
        </w:rPr>
        <w:t xml:space="preserve">mengacu pada kurikulum 2013, </w:t>
      </w:r>
      <w:r w:rsidR="00161732" w:rsidRPr="003D5E25">
        <w:rPr>
          <w:sz w:val="24"/>
          <w:szCs w:val="24"/>
          <w:lang w:val="id-ID"/>
        </w:rPr>
        <w:t>pembelajaran dimulai dengan program s</w:t>
      </w:r>
      <w:r w:rsidR="00161732">
        <w:rPr>
          <w:sz w:val="24"/>
          <w:szCs w:val="24"/>
          <w:lang w:val="id-ID"/>
        </w:rPr>
        <w:t>emester yang didiskusikan setiap</w:t>
      </w:r>
      <w:r w:rsidR="00161732" w:rsidRPr="003D5E25">
        <w:rPr>
          <w:sz w:val="24"/>
          <w:szCs w:val="24"/>
          <w:lang w:val="id-ID"/>
        </w:rPr>
        <w:t xml:space="preserve"> tahunnya. Kemudian dilanjutkan dengan pembuatan rencana pembelajaran mingguan </w:t>
      </w:r>
      <w:r w:rsidR="00161732">
        <w:rPr>
          <w:sz w:val="24"/>
          <w:szCs w:val="24"/>
          <w:lang w:val="id-ID"/>
        </w:rPr>
        <w:t xml:space="preserve">(RPPM) </w:t>
      </w:r>
      <w:r w:rsidR="00161732" w:rsidRPr="003D5E25">
        <w:rPr>
          <w:sz w:val="24"/>
          <w:szCs w:val="24"/>
          <w:lang w:val="id-ID"/>
        </w:rPr>
        <w:t>dan rencan</w:t>
      </w:r>
      <w:r w:rsidR="00161732">
        <w:rPr>
          <w:sz w:val="24"/>
          <w:szCs w:val="24"/>
          <w:lang w:val="id-ID"/>
        </w:rPr>
        <w:t>a pembelajaran harian (</w:t>
      </w:r>
      <w:r w:rsidR="00161732" w:rsidRPr="003D5E25">
        <w:rPr>
          <w:sz w:val="24"/>
          <w:szCs w:val="24"/>
          <w:lang w:val="id-ID"/>
        </w:rPr>
        <w:t xml:space="preserve">RPPH) yang disusun oleh setiap guru </w:t>
      </w:r>
      <w:r w:rsidR="00161732">
        <w:rPr>
          <w:sz w:val="24"/>
          <w:szCs w:val="24"/>
          <w:lang w:val="id-ID"/>
        </w:rPr>
        <w:t>sentra</w:t>
      </w:r>
      <w:r w:rsidR="00161732" w:rsidRPr="003D5E25">
        <w:rPr>
          <w:sz w:val="24"/>
          <w:szCs w:val="24"/>
          <w:lang w:val="id-ID"/>
        </w:rPr>
        <w:t xml:space="preserve"> dan guru pendampingnya. Setelah guru membuat rencana pembelajaran tersebut, guru mempersiapkan alat dan media </w:t>
      </w:r>
      <w:r w:rsidR="00161732">
        <w:rPr>
          <w:sz w:val="24"/>
          <w:szCs w:val="24"/>
          <w:lang w:val="id-ID"/>
        </w:rPr>
        <w:t>yang sesuai dengan tema.</w:t>
      </w:r>
    </w:p>
    <w:p w:rsidR="001010C8" w:rsidRPr="008E0720" w:rsidRDefault="009A11DB" w:rsidP="008E0720">
      <w:pPr>
        <w:pStyle w:val="ListParagraph"/>
        <w:spacing w:after="0" w:line="360" w:lineRule="auto"/>
        <w:ind w:left="0" w:firstLine="709"/>
        <w:rPr>
          <w:rFonts w:asciiTheme="majorBidi" w:hAnsiTheme="majorBidi" w:cstheme="majorBidi"/>
          <w:sz w:val="24"/>
          <w:szCs w:val="24"/>
          <w:lang w:val="id-ID"/>
        </w:rPr>
      </w:pPr>
      <w:r w:rsidRPr="0047706E">
        <w:rPr>
          <w:rFonts w:asciiTheme="majorBidi" w:hAnsiTheme="majorBidi" w:cstheme="majorBidi"/>
          <w:sz w:val="24"/>
          <w:szCs w:val="24"/>
          <w:lang w:val="id-ID"/>
        </w:rPr>
        <w:t>Pelaksanaan</w:t>
      </w:r>
      <w:r w:rsidRPr="0047706E">
        <w:rPr>
          <w:rFonts w:asciiTheme="majorBidi" w:hAnsiTheme="majorBidi" w:cstheme="majorBidi"/>
          <w:sz w:val="24"/>
          <w:szCs w:val="24"/>
        </w:rPr>
        <w:t xml:space="preserve"> model </w:t>
      </w:r>
      <w:r w:rsidRPr="0047706E">
        <w:rPr>
          <w:rFonts w:asciiTheme="majorBidi" w:hAnsiTheme="majorBidi" w:cstheme="majorBidi"/>
          <w:i/>
          <w:iCs/>
          <w:sz w:val="24"/>
          <w:szCs w:val="24"/>
        </w:rPr>
        <w:t xml:space="preserve">high scope </w:t>
      </w:r>
      <w:r w:rsidRPr="0047706E">
        <w:rPr>
          <w:rFonts w:asciiTheme="majorBidi" w:hAnsiTheme="majorBidi" w:cstheme="majorBidi"/>
          <w:sz w:val="24"/>
          <w:szCs w:val="24"/>
        </w:rPr>
        <w:t xml:space="preserve">dalam pembelajaran matematika permulaan </w:t>
      </w:r>
      <w:r w:rsidRPr="0047706E">
        <w:rPr>
          <w:rFonts w:asciiTheme="majorBidi" w:hAnsiTheme="majorBidi" w:cstheme="majorBidi"/>
          <w:sz w:val="24"/>
          <w:szCs w:val="24"/>
          <w:lang w:val="id-ID"/>
        </w:rPr>
        <w:t xml:space="preserve">terdiri dari kegiatan pembukaan, kegiatan inti, dan kegiatan penutup. Pembukaan pembelajaran pada model </w:t>
      </w:r>
      <w:r w:rsidRPr="0047706E">
        <w:rPr>
          <w:rFonts w:asciiTheme="majorBidi" w:hAnsiTheme="majorBidi" w:cstheme="majorBidi"/>
          <w:i/>
          <w:iCs/>
          <w:sz w:val="24"/>
          <w:szCs w:val="24"/>
          <w:lang w:val="id-ID"/>
        </w:rPr>
        <w:t>high scope</w:t>
      </w:r>
      <w:r w:rsidRPr="0047706E">
        <w:rPr>
          <w:rFonts w:asciiTheme="majorBidi" w:hAnsiTheme="majorBidi" w:cstheme="majorBidi"/>
          <w:sz w:val="24"/>
          <w:szCs w:val="24"/>
          <w:lang w:val="id-ID"/>
        </w:rPr>
        <w:t xml:space="preserve"> adalah kegiatan berdasarkan pada pembiasaan pembelajaran anak usia dini yaitu diawali ba</w:t>
      </w:r>
      <w:r w:rsidRPr="0047706E">
        <w:rPr>
          <w:rFonts w:asciiTheme="majorBidi" w:hAnsiTheme="majorBidi" w:cstheme="majorBidi"/>
          <w:sz w:val="24"/>
          <w:szCs w:val="24"/>
        </w:rPr>
        <w:t xml:space="preserve">ris berbaris, </w:t>
      </w:r>
      <w:r w:rsidRPr="0047706E">
        <w:rPr>
          <w:rFonts w:asciiTheme="majorBidi" w:hAnsiTheme="majorBidi" w:cstheme="majorBidi"/>
          <w:sz w:val="24"/>
          <w:szCs w:val="24"/>
          <w:lang w:val="id-ID"/>
        </w:rPr>
        <w:t xml:space="preserve">bernyanyi, berdo’a, dan tanya jawab. Kegiatan inti </w:t>
      </w:r>
      <w:r w:rsidRPr="0047706E">
        <w:rPr>
          <w:rFonts w:asciiTheme="majorBidi" w:hAnsiTheme="majorBidi" w:cstheme="majorBidi"/>
          <w:sz w:val="24"/>
          <w:szCs w:val="24"/>
        </w:rPr>
        <w:t xml:space="preserve">model </w:t>
      </w:r>
      <w:r w:rsidRPr="0047706E">
        <w:rPr>
          <w:rFonts w:asciiTheme="majorBidi" w:hAnsiTheme="majorBidi" w:cstheme="majorBidi"/>
          <w:i/>
          <w:iCs/>
          <w:sz w:val="24"/>
          <w:szCs w:val="24"/>
        </w:rPr>
        <w:t xml:space="preserve">high scope </w:t>
      </w:r>
      <w:r w:rsidRPr="0047706E">
        <w:rPr>
          <w:rFonts w:asciiTheme="majorBidi" w:hAnsiTheme="majorBidi" w:cstheme="majorBidi"/>
          <w:sz w:val="24"/>
          <w:szCs w:val="24"/>
        </w:rPr>
        <w:t xml:space="preserve">dalam pembelajaran matematika permulaan anak usia dini </w:t>
      </w:r>
      <w:r w:rsidRPr="0047706E">
        <w:rPr>
          <w:rFonts w:asciiTheme="majorBidi" w:hAnsiTheme="majorBidi" w:cstheme="majorBidi"/>
          <w:sz w:val="24"/>
          <w:szCs w:val="24"/>
          <w:lang w:val="id-ID"/>
        </w:rPr>
        <w:t>menggunakan metode yang sama yaitu praktek langsung. Media yang digunakan pada sentra persiapan dalam pembelajaran matematika permulaan menggunakan stik b</w:t>
      </w:r>
      <w:r w:rsidRPr="0047706E">
        <w:rPr>
          <w:rFonts w:asciiTheme="majorBidi" w:hAnsiTheme="majorBidi" w:cstheme="majorBidi"/>
          <w:sz w:val="24"/>
          <w:szCs w:val="24"/>
        </w:rPr>
        <w:t>erwarna dan balok angka 1-10</w:t>
      </w:r>
      <w:r w:rsidRPr="0047706E">
        <w:rPr>
          <w:rFonts w:asciiTheme="majorBidi" w:hAnsiTheme="majorBidi" w:cstheme="majorBidi"/>
          <w:sz w:val="24"/>
          <w:szCs w:val="24"/>
          <w:lang w:val="id-ID"/>
        </w:rPr>
        <w:t>. Sedangkan sentra rancang bangun dalam pembelajaran matematika permulaan media stik es krim yang dibentuk jadi kotak P3K dan beberapa balok.</w:t>
      </w:r>
      <w:r w:rsidRPr="0047706E">
        <w:rPr>
          <w:rFonts w:asciiTheme="majorBidi" w:hAnsiTheme="majorBidi" w:cstheme="majorBidi"/>
          <w:sz w:val="24"/>
          <w:szCs w:val="24"/>
        </w:rPr>
        <w:t xml:space="preserve"> Sentra seni dalam pembelajaran matematika permulaan menggunakan media puzzle. </w:t>
      </w:r>
      <w:r w:rsidRPr="0047706E">
        <w:rPr>
          <w:rFonts w:asciiTheme="majorBidi" w:hAnsiTheme="majorBidi" w:cstheme="majorBidi"/>
          <w:sz w:val="24"/>
          <w:szCs w:val="24"/>
          <w:lang w:val="id-ID"/>
        </w:rPr>
        <w:t xml:space="preserve">Langkah - langkah yang dilakukan guru pada </w:t>
      </w:r>
      <w:r w:rsidRPr="0047706E">
        <w:rPr>
          <w:rFonts w:asciiTheme="majorBidi" w:hAnsiTheme="majorBidi" w:cstheme="majorBidi"/>
          <w:sz w:val="24"/>
          <w:szCs w:val="24"/>
        </w:rPr>
        <w:t>kelas sentra</w:t>
      </w:r>
      <w:r w:rsidRPr="0047706E">
        <w:rPr>
          <w:rFonts w:asciiTheme="majorBidi" w:hAnsiTheme="majorBidi" w:cstheme="majorBidi"/>
          <w:sz w:val="24"/>
          <w:szCs w:val="24"/>
          <w:lang w:val="id-ID"/>
        </w:rPr>
        <w:t xml:space="preserve"> </w:t>
      </w:r>
      <w:r w:rsidRPr="0047706E">
        <w:rPr>
          <w:rFonts w:asciiTheme="majorBidi" w:hAnsiTheme="majorBidi" w:cstheme="majorBidi"/>
          <w:sz w:val="24"/>
          <w:szCs w:val="24"/>
        </w:rPr>
        <w:t>yaitu</w:t>
      </w:r>
      <w:r w:rsidRPr="0047706E">
        <w:rPr>
          <w:rFonts w:asciiTheme="majorBidi" w:hAnsiTheme="majorBidi" w:cstheme="majorBidi"/>
          <w:sz w:val="24"/>
          <w:szCs w:val="24"/>
          <w:lang w:val="id-ID"/>
        </w:rPr>
        <w:t xml:space="preserve"> </w:t>
      </w:r>
      <w:r w:rsidRPr="0047706E">
        <w:rPr>
          <w:rFonts w:asciiTheme="majorBidi" w:hAnsiTheme="majorBidi" w:cstheme="majorBidi"/>
          <w:sz w:val="24"/>
          <w:szCs w:val="24"/>
        </w:rPr>
        <w:t xml:space="preserve">guru menjelaskan kegiatan yang akan dilakukan, lalu memberi </w:t>
      </w:r>
      <w:r w:rsidRPr="0047706E">
        <w:rPr>
          <w:rFonts w:asciiTheme="majorBidi" w:hAnsiTheme="majorBidi" w:cstheme="majorBidi"/>
          <w:sz w:val="24"/>
          <w:szCs w:val="24"/>
          <w:lang w:val="id-ID"/>
        </w:rPr>
        <w:t xml:space="preserve">contoh dengan melibatkan </w:t>
      </w:r>
      <w:r w:rsidRPr="0047706E">
        <w:rPr>
          <w:rFonts w:asciiTheme="majorBidi" w:hAnsiTheme="majorBidi" w:cstheme="majorBidi"/>
          <w:sz w:val="24"/>
          <w:szCs w:val="24"/>
        </w:rPr>
        <w:t>anak</w:t>
      </w:r>
      <w:r w:rsidRPr="0047706E">
        <w:rPr>
          <w:rFonts w:asciiTheme="majorBidi" w:hAnsiTheme="majorBidi" w:cstheme="majorBidi"/>
          <w:sz w:val="24"/>
          <w:szCs w:val="24"/>
          <w:lang w:val="id-ID"/>
        </w:rPr>
        <w:t xml:space="preserve">, yang terakhir adalah </w:t>
      </w:r>
      <w:r w:rsidRPr="0047706E">
        <w:rPr>
          <w:rFonts w:asciiTheme="majorBidi" w:hAnsiTheme="majorBidi" w:cstheme="majorBidi"/>
          <w:sz w:val="24"/>
          <w:szCs w:val="24"/>
        </w:rPr>
        <w:t>anak</w:t>
      </w:r>
      <w:r w:rsidRPr="0047706E">
        <w:rPr>
          <w:rFonts w:asciiTheme="majorBidi" w:hAnsiTheme="majorBidi" w:cstheme="majorBidi"/>
          <w:sz w:val="24"/>
          <w:szCs w:val="24"/>
          <w:lang w:val="id-ID"/>
        </w:rPr>
        <w:t xml:space="preserve"> mulai melaksanakan kegiatan</w:t>
      </w:r>
      <w:r w:rsidRPr="0047706E">
        <w:rPr>
          <w:rFonts w:asciiTheme="majorBidi" w:hAnsiTheme="majorBidi" w:cstheme="majorBidi"/>
          <w:sz w:val="24"/>
          <w:szCs w:val="24"/>
        </w:rPr>
        <w:t>nya</w:t>
      </w:r>
      <w:r>
        <w:rPr>
          <w:rFonts w:asciiTheme="majorBidi" w:hAnsiTheme="majorBidi" w:cstheme="majorBidi"/>
          <w:sz w:val="24"/>
          <w:szCs w:val="24"/>
          <w:lang w:val="id-ID"/>
        </w:rPr>
        <w:t>.</w:t>
      </w:r>
    </w:p>
    <w:p w:rsidR="00F533C9" w:rsidRDefault="009A11DB" w:rsidP="001010C8">
      <w:pPr>
        <w:pStyle w:val="ListParagraph"/>
        <w:spacing w:after="0" w:line="360" w:lineRule="auto"/>
        <w:ind w:left="0" w:firstLine="709"/>
        <w:rPr>
          <w:rFonts w:asciiTheme="majorBidi" w:hAnsiTheme="majorBidi" w:cstheme="majorBidi"/>
          <w:sz w:val="24"/>
          <w:szCs w:val="24"/>
          <w:lang w:val="id-ID"/>
        </w:rPr>
      </w:pPr>
      <w:r w:rsidRPr="00160C1F">
        <w:rPr>
          <w:rFonts w:asciiTheme="majorBidi" w:hAnsiTheme="majorBidi" w:cstheme="majorBidi"/>
          <w:sz w:val="24"/>
          <w:szCs w:val="24"/>
          <w:lang w:val="id-ID"/>
        </w:rPr>
        <w:t>Evaluasi yang dilakukan guru di TKIT Sabilul Huda adalah dengan pengamatan langsung kepada anak. Teknik yang digunakan dalam penilaian adalah dengan ceklis berdasarkan pada indikator penilaian dari rancangan penilaian pada RPPH yang kemudian diberi skala capaian perkembangan yaitu dengan BB (Belum Berkembang), MB (Mulai Berkembang), BSH (Berkembang Sesuai Harapan), d</w:t>
      </w:r>
      <w:r>
        <w:rPr>
          <w:rFonts w:asciiTheme="majorBidi" w:hAnsiTheme="majorBidi" w:cstheme="majorBidi"/>
          <w:sz w:val="24"/>
          <w:szCs w:val="24"/>
          <w:lang w:val="id-ID"/>
        </w:rPr>
        <w:t>an BSB (Berkembang Sangat Baik). Dari hasil pengamatan banyak anak yang mendapatkan BSH (Berkembang Sesuai Harapan</w:t>
      </w:r>
      <w:r w:rsidR="001010C8">
        <w:rPr>
          <w:rFonts w:asciiTheme="majorBidi" w:hAnsiTheme="majorBidi" w:cstheme="majorBidi"/>
          <w:sz w:val="24"/>
          <w:szCs w:val="24"/>
          <w:lang w:val="id-ID"/>
        </w:rPr>
        <w:t>).</w:t>
      </w:r>
    </w:p>
    <w:p w:rsidR="0087018B" w:rsidRPr="008A22A4" w:rsidRDefault="0087018B" w:rsidP="008A22A4">
      <w:pPr>
        <w:spacing w:after="0" w:line="360" w:lineRule="auto"/>
        <w:ind w:firstLine="0"/>
        <w:rPr>
          <w:rFonts w:asciiTheme="majorBidi" w:hAnsiTheme="majorBidi" w:cstheme="majorBidi"/>
          <w:sz w:val="24"/>
          <w:szCs w:val="24"/>
          <w:lang w:val="id-ID"/>
        </w:rPr>
      </w:pPr>
    </w:p>
    <w:p w:rsidR="00827DAC" w:rsidRDefault="00827DAC" w:rsidP="00827DAC">
      <w:pPr>
        <w:spacing w:after="0" w:line="360" w:lineRule="auto"/>
        <w:ind w:firstLine="0"/>
        <w:rPr>
          <w:rFonts w:ascii="Arial" w:hAnsi="Arial" w:cs="Arial"/>
          <w:b/>
          <w:sz w:val="24"/>
          <w:lang w:val="id-ID"/>
        </w:rPr>
      </w:pPr>
      <w:r w:rsidRPr="00827DAC">
        <w:rPr>
          <w:rFonts w:ascii="Arial" w:hAnsi="Arial" w:cs="Arial"/>
          <w:b/>
          <w:sz w:val="24"/>
          <w:lang w:val="id-ID"/>
        </w:rPr>
        <w:t>DAFTAR PUSTAKA</w:t>
      </w:r>
    </w:p>
    <w:p w:rsidR="00AE4DB3" w:rsidRPr="00AE4DB3" w:rsidRDefault="00827DAC" w:rsidP="00AE4DB3">
      <w:pPr>
        <w:widowControl w:val="0"/>
        <w:autoSpaceDE w:val="0"/>
        <w:autoSpaceDN w:val="0"/>
        <w:adjustRightInd w:val="0"/>
        <w:spacing w:after="0"/>
        <w:ind w:left="480" w:hanging="480"/>
        <w:rPr>
          <w:noProof/>
          <w:sz w:val="24"/>
          <w:szCs w:val="24"/>
        </w:rPr>
      </w:pPr>
      <w:r>
        <w:rPr>
          <w:rFonts w:ascii="Arial" w:hAnsi="Arial" w:cs="Arial"/>
          <w:b/>
          <w:sz w:val="24"/>
          <w:lang w:val="id-ID"/>
        </w:rPr>
        <w:fldChar w:fldCharType="begin" w:fldLock="1"/>
      </w:r>
      <w:r>
        <w:rPr>
          <w:rFonts w:ascii="Arial" w:hAnsi="Arial" w:cs="Arial"/>
          <w:b/>
          <w:sz w:val="24"/>
          <w:lang w:val="id-ID"/>
        </w:rPr>
        <w:instrText xml:space="preserve">ADDIN Mendeley Bibliography CSL_BIBLIOGRAPHY </w:instrText>
      </w:r>
      <w:r>
        <w:rPr>
          <w:rFonts w:ascii="Arial" w:hAnsi="Arial" w:cs="Arial"/>
          <w:b/>
          <w:sz w:val="24"/>
          <w:lang w:val="id-ID"/>
        </w:rPr>
        <w:fldChar w:fldCharType="separate"/>
      </w:r>
      <w:r w:rsidR="00AE4DB3" w:rsidRPr="00AE4DB3">
        <w:rPr>
          <w:noProof/>
          <w:sz w:val="24"/>
          <w:szCs w:val="24"/>
        </w:rPr>
        <w:t xml:space="preserve">Djamarah, &amp; Bahri, S. (2013). </w:t>
      </w:r>
      <w:r w:rsidR="00AE4DB3" w:rsidRPr="00AE4DB3">
        <w:rPr>
          <w:i/>
          <w:iCs/>
          <w:noProof/>
          <w:sz w:val="24"/>
          <w:szCs w:val="24"/>
        </w:rPr>
        <w:t>Strategi Belajar Mengajar</w:t>
      </w:r>
      <w:r w:rsidR="00AE4DB3" w:rsidRPr="00AE4DB3">
        <w:rPr>
          <w:noProof/>
          <w:sz w:val="24"/>
          <w:szCs w:val="24"/>
        </w:rPr>
        <w:t>. Rineka Cipta.</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Haenillah, E. Y. (2015). </w:t>
      </w:r>
      <w:r w:rsidRPr="00AE4DB3">
        <w:rPr>
          <w:i/>
          <w:iCs/>
          <w:noProof/>
          <w:sz w:val="24"/>
          <w:szCs w:val="24"/>
        </w:rPr>
        <w:t>Kurikulum dan Pembelajaran PAUD</w:t>
      </w:r>
      <w:r w:rsidRPr="00AE4DB3">
        <w:rPr>
          <w:noProof/>
          <w:sz w:val="24"/>
          <w:szCs w:val="24"/>
        </w:rPr>
        <w:t>. Media Akademi.</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Hartiny Sam’s, R. (2010). </w:t>
      </w:r>
      <w:r w:rsidRPr="00AE4DB3">
        <w:rPr>
          <w:i/>
          <w:iCs/>
          <w:noProof/>
          <w:sz w:val="24"/>
          <w:szCs w:val="24"/>
        </w:rPr>
        <w:t>Model Penelitian Tindakan Kelas</w:t>
      </w:r>
      <w:r w:rsidRPr="00AE4DB3">
        <w:rPr>
          <w:noProof/>
          <w:sz w:val="24"/>
          <w:szCs w:val="24"/>
        </w:rPr>
        <w:t>. Teras.</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Hurlock, E. B. (2011). </w:t>
      </w:r>
      <w:r w:rsidRPr="00AE4DB3">
        <w:rPr>
          <w:i/>
          <w:iCs/>
          <w:noProof/>
          <w:sz w:val="24"/>
          <w:szCs w:val="24"/>
        </w:rPr>
        <w:t>Psikologi Perkembangan</w:t>
      </w:r>
      <w:r w:rsidRPr="00AE4DB3">
        <w:rPr>
          <w:noProof/>
          <w:sz w:val="24"/>
          <w:szCs w:val="24"/>
        </w:rPr>
        <w:t>. Erlangga.</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Ismayati, A. (2010). </w:t>
      </w:r>
      <w:r w:rsidRPr="00AE4DB3">
        <w:rPr>
          <w:i/>
          <w:iCs/>
          <w:noProof/>
          <w:sz w:val="24"/>
          <w:szCs w:val="24"/>
        </w:rPr>
        <w:t>Fun Math With Children</w:t>
      </w:r>
      <w:r w:rsidRPr="00AE4DB3">
        <w:rPr>
          <w:noProof/>
          <w:sz w:val="24"/>
          <w:szCs w:val="24"/>
        </w:rPr>
        <w:t>. PT. Elex Media Komputindo.</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Jannah, R. (2011). </w:t>
      </w:r>
      <w:r w:rsidRPr="00AE4DB3">
        <w:rPr>
          <w:i/>
          <w:iCs/>
          <w:noProof/>
          <w:sz w:val="24"/>
          <w:szCs w:val="24"/>
        </w:rPr>
        <w:t>Membuat Anak Cinta Matematika dan Eksak Lainnya</w:t>
      </w:r>
      <w:r w:rsidRPr="00AE4DB3">
        <w:rPr>
          <w:noProof/>
          <w:sz w:val="24"/>
          <w:szCs w:val="24"/>
        </w:rPr>
        <w:t>. DIVA Press.</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Direktorat Pembinaan Kursus Dan Pelatihan Direktorat Jenderal Pendidikan Anak Usia Dini </w:t>
      </w:r>
      <w:r w:rsidRPr="00AE4DB3">
        <w:rPr>
          <w:noProof/>
          <w:sz w:val="24"/>
          <w:szCs w:val="24"/>
        </w:rPr>
        <w:lastRenderedPageBreak/>
        <w:t>dan Pendidikan Masyarakat Kementerian Pendidikan dan Kebudayaan, (2015).</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Khaeriyah, E., Saripudin, A., &amp; Kartiyawati, R. (2018). Penerapan Metode Eksperimen Dalam Pembelajaran Sains Untuk Meningkatkan Kemampuan Kognitif Anak Usia Dini. In </w:t>
      </w:r>
      <w:r w:rsidRPr="00AE4DB3">
        <w:rPr>
          <w:i/>
          <w:iCs/>
          <w:noProof/>
          <w:sz w:val="24"/>
          <w:szCs w:val="24"/>
        </w:rPr>
        <w:t>AWLADY : Jurnal Pendidikan Anak</w:t>
      </w:r>
      <w:r w:rsidRPr="00AE4DB3">
        <w:rPr>
          <w:noProof/>
          <w:sz w:val="24"/>
          <w:szCs w:val="24"/>
        </w:rPr>
        <w:t xml:space="preserve"> (Vol. 4, Issue 2). https://doi.org/10.24235/awlady.v4i2.3155</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Maulidya Ulfah. (2017). </w:t>
      </w:r>
      <w:r w:rsidRPr="00AE4DB3">
        <w:rPr>
          <w:i/>
          <w:iCs/>
          <w:noProof/>
          <w:sz w:val="24"/>
          <w:szCs w:val="24"/>
        </w:rPr>
        <w:t>Konsep Dasar PAUD</w:t>
      </w:r>
      <w:r w:rsidRPr="00AE4DB3">
        <w:rPr>
          <w:noProof/>
          <w:sz w:val="24"/>
          <w:szCs w:val="24"/>
        </w:rPr>
        <w:t>.</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Maulidya Ulfah. (2020). Pendekatan Holistik Integratif Berbasis Penguatan Keluarga pada Pendidikan Anak Usia Dini Full Day. </w:t>
      </w:r>
      <w:r w:rsidRPr="00AE4DB3">
        <w:rPr>
          <w:i/>
          <w:iCs/>
          <w:noProof/>
          <w:sz w:val="24"/>
          <w:szCs w:val="24"/>
        </w:rPr>
        <w:t>Jurnal Obsesi : Jurnal Pendidikan Anak Usia Dini,</w:t>
      </w:r>
      <w:r w:rsidRPr="00AE4DB3">
        <w:rPr>
          <w:noProof/>
          <w:sz w:val="24"/>
          <w:szCs w:val="24"/>
        </w:rPr>
        <w:t>.</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Permendikbud No. 137 Tahun 2014 tentang Standar Nasional PAUD, (2014).</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Montolalu. (2009). </w:t>
      </w:r>
      <w:r w:rsidRPr="00AE4DB3">
        <w:rPr>
          <w:i/>
          <w:iCs/>
          <w:noProof/>
          <w:sz w:val="24"/>
          <w:szCs w:val="24"/>
        </w:rPr>
        <w:t>Bermain Dan Permainan Anak</w:t>
      </w:r>
      <w:r w:rsidRPr="00AE4DB3">
        <w:rPr>
          <w:noProof/>
          <w:sz w:val="24"/>
          <w:szCs w:val="24"/>
        </w:rPr>
        <w:t>. Universitas Terbuka.</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Morrison, G. (2012). </w:t>
      </w:r>
      <w:r w:rsidRPr="00AE4DB3">
        <w:rPr>
          <w:i/>
          <w:iCs/>
          <w:noProof/>
          <w:sz w:val="24"/>
          <w:szCs w:val="24"/>
        </w:rPr>
        <w:t>Dasar-Dasar Pendidikan Anak Usia Dini (PAUD)</w:t>
      </w:r>
      <w:r w:rsidRPr="00AE4DB3">
        <w:rPr>
          <w:noProof/>
          <w:sz w:val="24"/>
          <w:szCs w:val="24"/>
        </w:rPr>
        <w:t>. Indeks.</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Mulyasa. (2012). </w:t>
      </w:r>
      <w:r w:rsidRPr="00AE4DB3">
        <w:rPr>
          <w:i/>
          <w:iCs/>
          <w:noProof/>
          <w:sz w:val="24"/>
          <w:szCs w:val="24"/>
        </w:rPr>
        <w:t>Managemen PAUD</w:t>
      </w:r>
      <w:r w:rsidRPr="00AE4DB3">
        <w:rPr>
          <w:noProof/>
          <w:sz w:val="24"/>
          <w:szCs w:val="24"/>
        </w:rPr>
        <w:t>. Rosda Karya.</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Mursid. (2015a). </w:t>
      </w:r>
      <w:r w:rsidRPr="00AE4DB3">
        <w:rPr>
          <w:i/>
          <w:iCs/>
          <w:noProof/>
          <w:sz w:val="24"/>
          <w:szCs w:val="24"/>
        </w:rPr>
        <w:t>Belajar dan Pembelajaran PAUD</w:t>
      </w:r>
      <w:r w:rsidRPr="00AE4DB3">
        <w:rPr>
          <w:noProof/>
          <w:sz w:val="24"/>
          <w:szCs w:val="24"/>
        </w:rPr>
        <w:t>. PT Remaja Rosdakarya.</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Mursid. (2015b). </w:t>
      </w:r>
      <w:r w:rsidRPr="00AE4DB3">
        <w:rPr>
          <w:i/>
          <w:iCs/>
          <w:noProof/>
          <w:sz w:val="24"/>
          <w:szCs w:val="24"/>
        </w:rPr>
        <w:t>Pengembangan Pembelajaran PAUD</w:t>
      </w:r>
      <w:r w:rsidRPr="00AE4DB3">
        <w:rPr>
          <w:noProof/>
          <w:sz w:val="24"/>
          <w:szCs w:val="24"/>
        </w:rPr>
        <w:t>. PT Remaja Rosda Karya.</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Ningtyas, D. P. (2018). Peningkatan Kemampuan Memori Anak Pada Konsep Angka Melalui Permainan Ular Tangga. </w:t>
      </w:r>
      <w:r w:rsidRPr="00AE4DB3">
        <w:rPr>
          <w:i/>
          <w:iCs/>
          <w:noProof/>
          <w:sz w:val="24"/>
          <w:szCs w:val="24"/>
        </w:rPr>
        <w:t>Jurnal Pendidikan Anak (Awlady)</w:t>
      </w:r>
      <w:r w:rsidRPr="00AE4DB3">
        <w:rPr>
          <w:noProof/>
          <w:sz w:val="24"/>
          <w:szCs w:val="24"/>
        </w:rPr>
        <w:t xml:space="preserve">, </w:t>
      </w:r>
      <w:r w:rsidRPr="00AE4DB3">
        <w:rPr>
          <w:i/>
          <w:iCs/>
          <w:noProof/>
          <w:sz w:val="24"/>
          <w:szCs w:val="24"/>
        </w:rPr>
        <w:t>4</w:t>
      </w:r>
      <w:r w:rsidRPr="00AE4DB3">
        <w:rPr>
          <w:noProof/>
          <w:sz w:val="24"/>
          <w:szCs w:val="24"/>
        </w:rPr>
        <w:t>(2).</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Piaget, J., &amp; Barbel, I. (2010). </w:t>
      </w:r>
      <w:r w:rsidRPr="00AE4DB3">
        <w:rPr>
          <w:i/>
          <w:iCs/>
          <w:noProof/>
          <w:sz w:val="24"/>
          <w:szCs w:val="24"/>
        </w:rPr>
        <w:t>Psikologi Anak</w:t>
      </w:r>
      <w:r w:rsidRPr="00AE4DB3">
        <w:rPr>
          <w:noProof/>
          <w:sz w:val="24"/>
          <w:szCs w:val="24"/>
        </w:rPr>
        <w:t>. Pustaka Pelajar.</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Purnama, S., ’Aziz, H., Nurhusna, L., &amp; Ulfah, M. (2020). The Concept of Fitrah for Children in Ibn Katsir’s Qur’an Exegesis: A Pedagogical Implication in Early Childhood Islamic Education. </w:t>
      </w:r>
      <w:r w:rsidRPr="00AE4DB3">
        <w:rPr>
          <w:i/>
          <w:iCs/>
          <w:noProof/>
          <w:sz w:val="24"/>
          <w:szCs w:val="24"/>
        </w:rPr>
        <w:t>Jurnal Pendidikan Islam</w:t>
      </w:r>
      <w:r w:rsidRPr="00AE4DB3">
        <w:rPr>
          <w:noProof/>
          <w:sz w:val="24"/>
          <w:szCs w:val="24"/>
        </w:rPr>
        <w:t xml:space="preserve">, </w:t>
      </w:r>
      <w:r w:rsidRPr="00AE4DB3">
        <w:rPr>
          <w:i/>
          <w:iCs/>
          <w:noProof/>
          <w:sz w:val="24"/>
          <w:szCs w:val="24"/>
        </w:rPr>
        <w:t>9</w:t>
      </w:r>
      <w:r w:rsidRPr="00AE4DB3">
        <w:rPr>
          <w:noProof/>
          <w:sz w:val="24"/>
          <w:szCs w:val="24"/>
        </w:rPr>
        <w:t>(1), 79–104. https://doi.org/10.14421/jpi.2020.91.79-104</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Purnama, S., Ulfah, M., Machalia, I., Wibowo, A., &amp; Narmaditya, B. S. (2021). Does digital literacy influence students’ online risk? Evidence from Covid-19. </w:t>
      </w:r>
      <w:r w:rsidRPr="00AE4DB3">
        <w:rPr>
          <w:i/>
          <w:iCs/>
          <w:noProof/>
          <w:sz w:val="24"/>
          <w:szCs w:val="24"/>
        </w:rPr>
        <w:t>Heliyon</w:t>
      </w:r>
      <w:r w:rsidRPr="00AE4DB3">
        <w:rPr>
          <w:noProof/>
          <w:sz w:val="24"/>
          <w:szCs w:val="24"/>
        </w:rPr>
        <w:t xml:space="preserve">, </w:t>
      </w:r>
      <w:r w:rsidRPr="00AE4DB3">
        <w:rPr>
          <w:i/>
          <w:iCs/>
          <w:noProof/>
          <w:sz w:val="24"/>
          <w:szCs w:val="24"/>
        </w:rPr>
        <w:t>7</w:t>
      </w:r>
      <w:r w:rsidRPr="00AE4DB3">
        <w:rPr>
          <w:noProof/>
          <w:sz w:val="24"/>
          <w:szCs w:val="24"/>
        </w:rPr>
        <w:t>(6). https://doi.org/10.1016/j.heliyon.2021.e07406</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Rohmah, N., Fahridatun, U., &amp; Nisak, H. (2019). Esensi Model Pembelajaran High/Scope dalam Pembelajaran Anak Usia Dini. </w:t>
      </w:r>
      <w:r w:rsidRPr="00AE4DB3">
        <w:rPr>
          <w:i/>
          <w:iCs/>
          <w:noProof/>
          <w:sz w:val="24"/>
          <w:szCs w:val="24"/>
        </w:rPr>
        <w:t>Indonesian Journal of Early Childhood</w:t>
      </w:r>
      <w:r w:rsidRPr="00AE4DB3">
        <w:rPr>
          <w:noProof/>
          <w:sz w:val="24"/>
          <w:szCs w:val="24"/>
        </w:rPr>
        <w:t xml:space="preserve">, </w:t>
      </w:r>
      <w:r w:rsidRPr="00AE4DB3">
        <w:rPr>
          <w:i/>
          <w:iCs/>
          <w:noProof/>
          <w:sz w:val="24"/>
          <w:szCs w:val="24"/>
        </w:rPr>
        <w:t>1</w:t>
      </w:r>
      <w:r w:rsidRPr="00AE4DB3">
        <w:rPr>
          <w:noProof/>
          <w:sz w:val="24"/>
          <w:szCs w:val="24"/>
        </w:rPr>
        <w:t>(1).</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Saifuddin. (2014). </w:t>
      </w:r>
      <w:r w:rsidRPr="00AE4DB3">
        <w:rPr>
          <w:i/>
          <w:iCs/>
          <w:noProof/>
          <w:sz w:val="24"/>
          <w:szCs w:val="24"/>
        </w:rPr>
        <w:t>Pengelolaan Pembelajaran Teoretis dan Praktis</w:t>
      </w:r>
      <w:r w:rsidRPr="00AE4DB3">
        <w:rPr>
          <w:noProof/>
          <w:sz w:val="24"/>
          <w:szCs w:val="24"/>
        </w:rPr>
        <w:t>. Deepublish.</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Santi, D. (2009). </w:t>
      </w:r>
      <w:r w:rsidRPr="00AE4DB3">
        <w:rPr>
          <w:i/>
          <w:iCs/>
          <w:noProof/>
          <w:sz w:val="24"/>
          <w:szCs w:val="24"/>
        </w:rPr>
        <w:t>Pendidikan Anak Usia Dini</w:t>
      </w:r>
      <w:r w:rsidRPr="00AE4DB3">
        <w:rPr>
          <w:noProof/>
          <w:sz w:val="24"/>
          <w:szCs w:val="24"/>
        </w:rPr>
        <w:t>. PT. Indeks.</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Santrock, J. (2017). </w:t>
      </w:r>
      <w:r w:rsidRPr="00AE4DB3">
        <w:rPr>
          <w:i/>
          <w:iCs/>
          <w:noProof/>
          <w:sz w:val="24"/>
          <w:szCs w:val="24"/>
        </w:rPr>
        <w:t>Psikologi Pendidikan Edisi Kedua</w:t>
      </w:r>
      <w:r w:rsidRPr="00AE4DB3">
        <w:rPr>
          <w:noProof/>
          <w:sz w:val="24"/>
          <w:szCs w:val="24"/>
        </w:rPr>
        <w:t>. Kencana Prenada Media Group.</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Sriningsih, N. (2008). </w:t>
      </w:r>
      <w:r w:rsidRPr="00AE4DB3">
        <w:rPr>
          <w:i/>
          <w:iCs/>
          <w:noProof/>
          <w:sz w:val="24"/>
          <w:szCs w:val="24"/>
        </w:rPr>
        <w:t>Pembelajaran Matematika Terpadu Untuk Anak Usia Dini</w:t>
      </w:r>
      <w:r w:rsidRPr="00AE4DB3">
        <w:rPr>
          <w:noProof/>
          <w:sz w:val="24"/>
          <w:szCs w:val="24"/>
        </w:rPr>
        <w:t>. Pustaka Sebelas.</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Sugiyono. (2014). </w:t>
      </w:r>
      <w:r w:rsidRPr="00AE4DB3">
        <w:rPr>
          <w:i/>
          <w:iCs/>
          <w:noProof/>
          <w:sz w:val="24"/>
          <w:szCs w:val="24"/>
        </w:rPr>
        <w:t>Metode Penelitian Kuantitatif Kualitatif Dan R &amp; D</w:t>
      </w:r>
      <w:r w:rsidRPr="00AE4DB3">
        <w:rPr>
          <w:noProof/>
          <w:sz w:val="24"/>
          <w:szCs w:val="24"/>
        </w:rPr>
        <w:t>. Alfabeta.</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Sugiyono. (2019). METODE PENELITIAN PENDIDIKAN. In </w:t>
      </w:r>
      <w:r w:rsidRPr="00AE4DB3">
        <w:rPr>
          <w:i/>
          <w:iCs/>
          <w:noProof/>
          <w:sz w:val="24"/>
          <w:szCs w:val="24"/>
        </w:rPr>
        <w:t>Bandung:Alfabeta</w:t>
      </w:r>
      <w:r w:rsidRPr="00AE4DB3">
        <w:rPr>
          <w:noProof/>
          <w:sz w:val="24"/>
          <w:szCs w:val="24"/>
        </w:rPr>
        <w:t>.</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Sujiono, &amp; Nurani, Y. (2008). </w:t>
      </w:r>
      <w:r w:rsidRPr="00AE4DB3">
        <w:rPr>
          <w:i/>
          <w:iCs/>
          <w:noProof/>
          <w:sz w:val="24"/>
          <w:szCs w:val="24"/>
        </w:rPr>
        <w:t>Metode Pengembangan Kognitif</w:t>
      </w:r>
      <w:r w:rsidRPr="00AE4DB3">
        <w:rPr>
          <w:noProof/>
          <w:sz w:val="24"/>
          <w:szCs w:val="24"/>
        </w:rPr>
        <w:t>. Pusat Penerbitan Universitas Terbuka.</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Sujiono, &amp; Nurani, Y. (2009). </w:t>
      </w:r>
      <w:r w:rsidRPr="00AE4DB3">
        <w:rPr>
          <w:i/>
          <w:iCs/>
          <w:noProof/>
          <w:sz w:val="24"/>
          <w:szCs w:val="24"/>
        </w:rPr>
        <w:t>Konsep Dasar Pendidikan Anak Usia Dini</w:t>
      </w:r>
      <w:r w:rsidRPr="00AE4DB3">
        <w:rPr>
          <w:noProof/>
          <w:sz w:val="24"/>
          <w:szCs w:val="24"/>
        </w:rPr>
        <w:t>. PT Indeks.</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Suyadi. (2014). </w:t>
      </w:r>
      <w:r w:rsidRPr="00AE4DB3">
        <w:rPr>
          <w:i/>
          <w:iCs/>
          <w:noProof/>
          <w:sz w:val="24"/>
          <w:szCs w:val="24"/>
        </w:rPr>
        <w:t>Ensiklopedia Pendidikan Anak Usia Dini Jilid 1</w:t>
      </w:r>
      <w:r w:rsidRPr="00AE4DB3">
        <w:rPr>
          <w:noProof/>
          <w:sz w:val="24"/>
          <w:szCs w:val="24"/>
        </w:rPr>
        <w:t>. PT Pustaka Insan Madani.</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Trianto. (2011). </w:t>
      </w:r>
      <w:r w:rsidRPr="00AE4DB3">
        <w:rPr>
          <w:i/>
          <w:iCs/>
          <w:noProof/>
          <w:sz w:val="24"/>
          <w:szCs w:val="24"/>
        </w:rPr>
        <w:t>Model Pembelajaran Terpadu Konsep Strategi Dan Implementasinya Dalam Kurikulum Tingkat Satuan Pendidikan</w:t>
      </w:r>
      <w:r w:rsidRPr="00AE4DB3">
        <w:rPr>
          <w:noProof/>
          <w:sz w:val="24"/>
          <w:szCs w:val="24"/>
        </w:rPr>
        <w:t>. Bumi Aksara.</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Trianto. (2013). </w:t>
      </w:r>
      <w:r w:rsidRPr="00AE4DB3">
        <w:rPr>
          <w:i/>
          <w:iCs/>
          <w:noProof/>
          <w:sz w:val="24"/>
          <w:szCs w:val="24"/>
        </w:rPr>
        <w:t>Mendesain Model Pembelajaran Inovatif, Progresif, Konsep, Landasan, dan Implementasinya Pada Kurikulum Tingkat Satuan Pendidikan (KTSP)</w:t>
      </w:r>
      <w:r w:rsidRPr="00AE4DB3">
        <w:rPr>
          <w:noProof/>
          <w:sz w:val="24"/>
          <w:szCs w:val="24"/>
        </w:rPr>
        <w:t>. Kencana Prenada Media Group.</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Udin, T. (2015). Mengenal Anak Usia Dini Melalui Pertumbuhan Perkembangan dan Karakteristiknya. </w:t>
      </w:r>
      <w:r w:rsidRPr="00AE4DB3">
        <w:rPr>
          <w:i/>
          <w:iCs/>
          <w:noProof/>
          <w:sz w:val="24"/>
          <w:szCs w:val="24"/>
        </w:rPr>
        <w:t>Jurnal Pendidikan Anak (Awlady)</w:t>
      </w:r>
      <w:r w:rsidRPr="00AE4DB3">
        <w:rPr>
          <w:noProof/>
          <w:sz w:val="24"/>
          <w:szCs w:val="24"/>
        </w:rPr>
        <w:t xml:space="preserve">, </w:t>
      </w:r>
      <w:r w:rsidRPr="00AE4DB3">
        <w:rPr>
          <w:i/>
          <w:iCs/>
          <w:noProof/>
          <w:sz w:val="24"/>
          <w:szCs w:val="24"/>
        </w:rPr>
        <w:t>1</w:t>
      </w:r>
      <w:r w:rsidRPr="00AE4DB3">
        <w:rPr>
          <w:noProof/>
          <w:sz w:val="24"/>
          <w:szCs w:val="24"/>
        </w:rPr>
        <w:t>(2).</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Ulfah, M., &amp; Felicia, L. (2019). PENGEMBANGAN PEMBELAJARAN MATEMATIKA DALAM NATIONAL COUNCIL OF TEACHERS OF MATHEMATICS (NCTM) PADA ANAK. </w:t>
      </w:r>
      <w:r w:rsidRPr="00AE4DB3">
        <w:rPr>
          <w:i/>
          <w:iCs/>
          <w:noProof/>
          <w:sz w:val="24"/>
          <w:szCs w:val="24"/>
        </w:rPr>
        <w:t>Equalita: Jurnal Studi Gender Dan Anak</w:t>
      </w:r>
      <w:r w:rsidRPr="00AE4DB3">
        <w:rPr>
          <w:noProof/>
          <w:sz w:val="24"/>
          <w:szCs w:val="24"/>
        </w:rPr>
        <w:t>. https://doi.org/10.24235/equalita.v1i2.5642</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lastRenderedPageBreak/>
        <w:t xml:space="preserve">Ulfah, M., Nurhayati, E., &amp; Abyati, H. (2019). Pengembangan Media Box of Number Berbasis Tematik untuk Pembelajaran Matematika Permulaan Anak Usia 4-5 Tahun. </w:t>
      </w:r>
      <w:r w:rsidRPr="00AE4DB3">
        <w:rPr>
          <w:i/>
          <w:iCs/>
          <w:noProof/>
          <w:sz w:val="24"/>
          <w:szCs w:val="24"/>
        </w:rPr>
        <w:t>AL-ATHFAL : JURNAL PENDIDIKAN ANAK</w:t>
      </w:r>
      <w:r w:rsidRPr="00AE4DB3">
        <w:rPr>
          <w:noProof/>
          <w:sz w:val="24"/>
          <w:szCs w:val="24"/>
        </w:rPr>
        <w:t>. https://doi.org/10.14421/al-athfal.2019.52-03</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Utami, &amp; Dwi, A. (2013). </w:t>
      </w:r>
      <w:r w:rsidRPr="00AE4DB3">
        <w:rPr>
          <w:i/>
          <w:iCs/>
          <w:noProof/>
          <w:sz w:val="24"/>
          <w:szCs w:val="24"/>
        </w:rPr>
        <w:t>Modul PLPG Pendidikan Anak Usia Dini</w:t>
      </w:r>
      <w:r w:rsidRPr="00AE4DB3">
        <w:rPr>
          <w:noProof/>
          <w:sz w:val="24"/>
          <w:szCs w:val="24"/>
        </w:rPr>
        <w:t>. Universitas Negeri Jakarta.</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Van De Walle, J. A. (2008). </w:t>
      </w:r>
      <w:r w:rsidRPr="00AE4DB3">
        <w:rPr>
          <w:i/>
          <w:iCs/>
          <w:noProof/>
          <w:sz w:val="24"/>
          <w:szCs w:val="24"/>
        </w:rPr>
        <w:t>Matematika Sekolah Dasar dan Menengah Pengembangan Pengajaran</w:t>
      </w:r>
      <w:r w:rsidRPr="00AE4DB3">
        <w:rPr>
          <w:noProof/>
          <w:sz w:val="24"/>
          <w:szCs w:val="24"/>
        </w:rPr>
        <w:t>. Penerbit Erlangga.</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Yani, A., Khaeriyah, E., &amp; Ulfah, M. (2017). Implementasi Islamic Parenting dalam Membentuk Karakter Anak Usia Dini di RA At-Taqwa Kota Cirebon. </w:t>
      </w:r>
      <w:r w:rsidRPr="00AE4DB3">
        <w:rPr>
          <w:i/>
          <w:iCs/>
          <w:noProof/>
          <w:sz w:val="24"/>
          <w:szCs w:val="24"/>
        </w:rPr>
        <w:t>AWLADY : Jurnal Pendidikan Anak</w:t>
      </w:r>
      <w:r w:rsidRPr="00AE4DB3">
        <w:rPr>
          <w:noProof/>
          <w:sz w:val="24"/>
          <w:szCs w:val="24"/>
        </w:rPr>
        <w:t xml:space="preserve">, </w:t>
      </w:r>
      <w:r w:rsidRPr="00AE4DB3">
        <w:rPr>
          <w:i/>
          <w:iCs/>
          <w:noProof/>
          <w:sz w:val="24"/>
          <w:szCs w:val="24"/>
        </w:rPr>
        <w:t>3</w:t>
      </w:r>
      <w:r w:rsidRPr="00AE4DB3">
        <w:rPr>
          <w:noProof/>
          <w:sz w:val="24"/>
          <w:szCs w:val="24"/>
        </w:rPr>
        <w:t>(1), 153–174. https://doi.org/10.24235/awlady.v3i1.1464</w:t>
      </w:r>
    </w:p>
    <w:p w:rsidR="00AE4DB3" w:rsidRPr="00AE4DB3" w:rsidRDefault="00AE4DB3" w:rsidP="00AE4DB3">
      <w:pPr>
        <w:widowControl w:val="0"/>
        <w:autoSpaceDE w:val="0"/>
        <w:autoSpaceDN w:val="0"/>
        <w:adjustRightInd w:val="0"/>
        <w:spacing w:after="0"/>
        <w:ind w:left="480" w:hanging="480"/>
        <w:rPr>
          <w:noProof/>
          <w:sz w:val="24"/>
          <w:szCs w:val="24"/>
        </w:rPr>
      </w:pPr>
      <w:r w:rsidRPr="00AE4DB3">
        <w:rPr>
          <w:noProof/>
          <w:sz w:val="24"/>
          <w:szCs w:val="24"/>
        </w:rPr>
        <w:t xml:space="preserve">Yus, A. (2011). </w:t>
      </w:r>
      <w:r w:rsidRPr="00AE4DB3">
        <w:rPr>
          <w:i/>
          <w:iCs/>
          <w:noProof/>
          <w:sz w:val="24"/>
          <w:szCs w:val="24"/>
        </w:rPr>
        <w:t>Model Pendidikan Anak Usia Dini</w:t>
      </w:r>
      <w:r w:rsidRPr="00AE4DB3">
        <w:rPr>
          <w:noProof/>
          <w:sz w:val="24"/>
          <w:szCs w:val="24"/>
        </w:rPr>
        <w:t>. Kencana Prenada Media Group.</w:t>
      </w:r>
    </w:p>
    <w:p w:rsidR="00AE4DB3" w:rsidRPr="00AE4DB3" w:rsidRDefault="00AE4DB3" w:rsidP="00AE4DB3">
      <w:pPr>
        <w:widowControl w:val="0"/>
        <w:autoSpaceDE w:val="0"/>
        <w:autoSpaceDN w:val="0"/>
        <w:adjustRightInd w:val="0"/>
        <w:spacing w:after="0"/>
        <w:ind w:left="480" w:hanging="480"/>
        <w:rPr>
          <w:noProof/>
          <w:sz w:val="24"/>
        </w:rPr>
      </w:pPr>
      <w:r w:rsidRPr="00AE4DB3">
        <w:rPr>
          <w:noProof/>
          <w:sz w:val="24"/>
          <w:szCs w:val="24"/>
        </w:rPr>
        <w:t xml:space="preserve">Yusuf, M. (2013). </w:t>
      </w:r>
      <w:r w:rsidRPr="00AE4DB3">
        <w:rPr>
          <w:i/>
          <w:iCs/>
          <w:noProof/>
          <w:sz w:val="24"/>
          <w:szCs w:val="24"/>
        </w:rPr>
        <w:t>Metode Penelitian Kuantitatif, Kualitatif, &amp; Penelitian Gabungan</w:t>
      </w:r>
      <w:r w:rsidRPr="00AE4DB3">
        <w:rPr>
          <w:noProof/>
          <w:sz w:val="24"/>
          <w:szCs w:val="24"/>
        </w:rPr>
        <w:t>. Kencana Prenada Media Group.</w:t>
      </w:r>
    </w:p>
    <w:p w:rsidR="00827DAC" w:rsidRPr="00827DAC" w:rsidRDefault="00827DAC" w:rsidP="00AE4DB3">
      <w:pPr>
        <w:widowControl w:val="0"/>
        <w:autoSpaceDE w:val="0"/>
        <w:autoSpaceDN w:val="0"/>
        <w:adjustRightInd w:val="0"/>
        <w:spacing w:after="0"/>
        <w:ind w:left="480" w:hanging="480"/>
        <w:rPr>
          <w:rFonts w:ascii="Arial" w:hAnsi="Arial" w:cs="Arial"/>
          <w:b/>
          <w:sz w:val="24"/>
          <w:lang w:val="id-ID"/>
        </w:rPr>
      </w:pPr>
      <w:r>
        <w:rPr>
          <w:rFonts w:ascii="Arial" w:hAnsi="Arial" w:cs="Arial"/>
          <w:b/>
          <w:sz w:val="24"/>
          <w:lang w:val="id-ID"/>
        </w:rPr>
        <w:fldChar w:fldCharType="end"/>
      </w:r>
    </w:p>
    <w:sectPr w:rsidR="00827DAC" w:rsidRPr="00827DAC" w:rsidSect="001010C8">
      <w:headerReference w:type="first" r:id="rId20"/>
      <w:type w:val="continuous"/>
      <w:pgSz w:w="11907" w:h="16840" w:code="9"/>
      <w:pgMar w:top="1675" w:right="1418" w:bottom="1418" w:left="1418" w:header="720" w:footer="88"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E21" w:rsidRDefault="00654E21">
      <w:pPr>
        <w:spacing w:after="0"/>
      </w:pPr>
      <w:r>
        <w:separator/>
      </w:r>
    </w:p>
  </w:endnote>
  <w:endnote w:type="continuationSeparator" w:id="0">
    <w:p w:rsidR="00654E21" w:rsidRDefault="00654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riam">
    <w:altName w:val="Malgun Gothic Semilight"/>
    <w:charset w:val="00"/>
    <w:family w:val="swiss"/>
    <w:pitch w:val="variable"/>
    <w:sig w:usb0="00000000"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10" w:type="pct"/>
      <w:tblInd w:w="115" w:type="dxa"/>
      <w:shd w:val="clear" w:color="auto" w:fill="C2D69B" w:themeFill="accent3" w:themeFillTint="99"/>
      <w:tblCellMar>
        <w:left w:w="115" w:type="dxa"/>
        <w:right w:w="115" w:type="dxa"/>
      </w:tblCellMar>
      <w:tblLook w:val="04A0" w:firstRow="1" w:lastRow="0" w:firstColumn="1" w:lastColumn="0" w:noHBand="0" w:noVBand="1"/>
    </w:tblPr>
    <w:tblGrid>
      <w:gridCol w:w="4583"/>
      <w:gridCol w:w="4551"/>
    </w:tblGrid>
    <w:tr w:rsidR="00EB34D5" w:rsidRPr="00755F91" w:rsidTr="001010C8">
      <w:trPr>
        <w:trHeight w:val="709"/>
      </w:trPr>
      <w:tc>
        <w:tcPr>
          <w:tcW w:w="2509" w:type="pct"/>
          <w:shd w:val="clear" w:color="auto" w:fill="C2D69B" w:themeFill="accent3" w:themeFillTint="99"/>
          <w:vAlign w:val="center"/>
        </w:tcPr>
        <w:p w:rsidR="00EB34D5" w:rsidRPr="00755F91" w:rsidRDefault="00EB34D5" w:rsidP="0050397C">
          <w:pPr>
            <w:tabs>
              <w:tab w:val="left" w:pos="2268"/>
              <w:tab w:val="left" w:pos="2552"/>
              <w:tab w:val="left" w:pos="2694"/>
            </w:tabs>
            <w:spacing w:after="0"/>
            <w:ind w:firstLine="0"/>
            <w:rPr>
              <w:rFonts w:asciiTheme="minorBidi" w:hAnsiTheme="minorBidi" w:cstheme="minorBidi"/>
              <w:b/>
              <w:bCs/>
              <w:i/>
              <w:iCs/>
              <w:lang w:val="id-ID"/>
            </w:rPr>
          </w:pPr>
          <w:r w:rsidRPr="00755F91">
            <w:rPr>
              <w:rFonts w:asciiTheme="minorBidi" w:hAnsiTheme="minorBidi" w:cstheme="minorBidi"/>
              <w:b/>
              <w:bCs/>
              <w:i/>
              <w:iCs/>
              <w:lang w:val="id-ID"/>
            </w:rPr>
            <w:t>Penerapan Model High Scope dalam Pembelajaran Matematika Permulaan Anak Usia Dini</w:t>
          </w:r>
        </w:p>
      </w:tc>
      <w:tc>
        <w:tcPr>
          <w:tcW w:w="2491" w:type="pct"/>
          <w:shd w:val="clear" w:color="auto" w:fill="C2D69B" w:themeFill="accent3" w:themeFillTint="99"/>
          <w:vAlign w:val="center"/>
        </w:tcPr>
        <w:p w:rsidR="00EB34D5" w:rsidRPr="00755F91" w:rsidRDefault="00EB34D5" w:rsidP="00755F91">
          <w:pPr>
            <w:pStyle w:val="Footer"/>
            <w:spacing w:before="80"/>
            <w:jc w:val="right"/>
            <w:rPr>
              <w:rFonts w:asciiTheme="minorBidi" w:hAnsiTheme="minorBidi" w:cstheme="minorBidi"/>
              <w:lang w:val="id-ID"/>
            </w:rPr>
          </w:pPr>
          <w:r w:rsidRPr="00755F91">
            <w:rPr>
              <w:rFonts w:asciiTheme="minorBidi" w:hAnsiTheme="minorBidi" w:cstheme="minorBidi"/>
              <w:lang w:val="id-ID"/>
            </w:rPr>
            <w:t>Monika Nurlaela</w:t>
          </w:r>
          <w:r w:rsidRPr="00755F91">
            <w:rPr>
              <w:rFonts w:asciiTheme="minorBidi" w:hAnsiTheme="minorBidi" w:cstheme="minorBidi"/>
            </w:rPr>
            <w:t xml:space="preserve">, </w:t>
          </w:r>
          <w:r w:rsidRPr="00755F91">
            <w:rPr>
              <w:rFonts w:asciiTheme="minorBidi" w:hAnsiTheme="minorBidi" w:cstheme="minorBidi"/>
              <w:lang w:val="id-ID"/>
            </w:rPr>
            <w:t>Saifuddin,</w:t>
          </w:r>
        </w:p>
        <w:p w:rsidR="00EB34D5" w:rsidRPr="00755F91" w:rsidRDefault="00EB34D5" w:rsidP="00755F91">
          <w:pPr>
            <w:pStyle w:val="Footer"/>
            <w:spacing w:before="80"/>
            <w:jc w:val="right"/>
            <w:rPr>
              <w:rFonts w:asciiTheme="minorBidi" w:hAnsiTheme="minorBidi" w:cstheme="minorBidi"/>
              <w:i/>
              <w:iCs/>
              <w:lang w:val="id-ID"/>
            </w:rPr>
          </w:pPr>
          <w:r w:rsidRPr="00755F91">
            <w:rPr>
              <w:rFonts w:asciiTheme="minorBidi" w:hAnsiTheme="minorBidi" w:cstheme="minorBidi"/>
              <w:lang w:val="id-ID"/>
            </w:rPr>
            <w:t>Maulidya Ulfah</w:t>
          </w:r>
        </w:p>
      </w:tc>
    </w:tr>
  </w:tbl>
  <w:p w:rsidR="00EB34D5" w:rsidRPr="00755F91" w:rsidRDefault="00EB34D5" w:rsidP="00381000">
    <w:pPr>
      <w:pStyle w:val="Footer"/>
      <w:ind w:firstLine="0"/>
      <w:rPr>
        <w:rFonts w:asciiTheme="minorBidi" w:hAnsiTheme="minorBidi" w:cstheme="minorBidi"/>
        <w:i/>
        <w:iCs/>
      </w:rPr>
    </w:pPr>
  </w:p>
  <w:p w:rsidR="00EB34D5" w:rsidRPr="00755F91" w:rsidRDefault="00EB34D5">
    <w:pPr>
      <w:pStyle w:val="Footer"/>
      <w:rPr>
        <w:rFonts w:asciiTheme="minorBidi" w:hAnsiTheme="minorBidi" w:cstheme="minorBid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D5" w:rsidRDefault="00EB34D5">
    <w:pPr>
      <w:pStyle w:val="Footer"/>
      <w:jc w:val="center"/>
    </w:pPr>
    <w:r>
      <w:fldChar w:fldCharType="begin"/>
    </w:r>
    <w:r>
      <w:instrText xml:space="preserve"> PAGE   \* MERGEFORMAT </w:instrText>
    </w:r>
    <w:r>
      <w:fldChar w:fldCharType="separate"/>
    </w:r>
    <w:r>
      <w:rPr>
        <w:noProof/>
      </w:rPr>
      <w:t>1</w:t>
    </w:r>
    <w:r>
      <w:rPr>
        <w:noProof/>
      </w:rPr>
      <w:fldChar w:fldCharType="end"/>
    </w:r>
  </w:p>
  <w:p w:rsidR="00EB34D5" w:rsidRDefault="00EB34D5" w:rsidP="00106FC7">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E21" w:rsidRDefault="00654E21">
      <w:pPr>
        <w:spacing w:after="0"/>
      </w:pPr>
      <w:r>
        <w:separator/>
      </w:r>
    </w:p>
  </w:footnote>
  <w:footnote w:type="continuationSeparator" w:id="0">
    <w:p w:rsidR="00654E21" w:rsidRDefault="00654E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D5" w:rsidRPr="000B3199" w:rsidRDefault="00EB34D5" w:rsidP="00E61DE8">
    <w:pPr>
      <w:pStyle w:val="Header"/>
      <w:tabs>
        <w:tab w:val="clear" w:pos="4320"/>
        <w:tab w:val="clear" w:pos="8640"/>
        <w:tab w:val="left" w:pos="8188"/>
        <w:tab w:val="right" w:pos="9071"/>
      </w:tabs>
      <w:ind w:firstLine="0"/>
      <w:contextualSpacing/>
      <w:jc w:val="left"/>
      <w:rPr>
        <w:rFonts w:asciiTheme="minorBidi" w:hAnsiTheme="minorBidi" w:cstheme="minorBidi"/>
        <w:b/>
        <w:bCs/>
        <w:iCs/>
        <w:kern w:val="36"/>
      </w:rPr>
    </w:pPr>
    <w:r>
      <w:rPr>
        <w:rFonts w:asciiTheme="minorBidi" w:hAnsiTheme="minorBidi" w:cstheme="minorBidi"/>
        <w:iCs/>
        <w:noProof/>
        <w:kern w:val="36"/>
      </w:rPr>
      <mc:AlternateContent>
        <mc:Choice Requires="wps">
          <w:drawing>
            <wp:anchor distT="0" distB="0" distL="114300" distR="114300" simplePos="0" relativeHeight="251660288" behindDoc="0" locked="0" layoutInCell="1" allowOverlap="1" wp14:anchorId="4AC0E61A" wp14:editId="65485214">
              <wp:simplePos x="0" y="0"/>
              <wp:positionH relativeFrom="column">
                <wp:posOffset>4128770</wp:posOffset>
              </wp:positionH>
              <wp:positionV relativeFrom="paragraph">
                <wp:posOffset>-38100</wp:posOffset>
              </wp:positionV>
              <wp:extent cx="1751330" cy="257175"/>
              <wp:effectExtent l="0" t="0" r="20320"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257175"/>
                      </a:xfrm>
                      <a:prstGeom prst="rect">
                        <a:avLst/>
                      </a:prstGeom>
                      <a:solidFill>
                        <a:srgbClr val="FFFFFF"/>
                      </a:solidFill>
                      <a:ln w="9525">
                        <a:solidFill>
                          <a:schemeClr val="bg1">
                            <a:lumMod val="50000"/>
                            <a:lumOff val="0"/>
                          </a:schemeClr>
                        </a:solidFill>
                        <a:miter lim="800000"/>
                        <a:headEnd/>
                        <a:tailEnd/>
                      </a:ln>
                    </wps:spPr>
                    <wps:txbx>
                      <w:txbxContent>
                        <w:p w:rsidR="00EB34D5" w:rsidRPr="0021208B" w:rsidRDefault="00EB34D5" w:rsidP="00E61DE8">
                          <w:pPr>
                            <w:jc w:val="center"/>
                            <w:rPr>
                              <w:rFonts w:asciiTheme="minorBidi" w:hAnsiTheme="minorBidi" w:cstheme="minorBid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5.1pt;margin-top:-3pt;width:137.9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" strokecolor="#7f7f7f [1612]">
              <v:textbox>
                <w:txbxContent>
                  <w:p w:rsidR="00EB34D5" w:rsidRPr="0021208B" w:rsidRDefault="00EB34D5" w:rsidP="00E61DE8">
                    <w:pPr>
                      <w:jc w:val="center"/>
                      <w:rPr>
                        <w:rFonts w:asciiTheme="minorBidi" w:hAnsiTheme="minorBidi" w:cstheme="minorBidi"/>
                        <w:sz w:val="18"/>
                        <w:szCs w:val="18"/>
                      </w:rPr>
                    </w:pPr>
                  </w:p>
                </w:txbxContent>
              </v:textbox>
            </v:shape>
          </w:pict>
        </mc:Fallback>
      </mc:AlternateContent>
    </w:r>
    <w:r w:rsidRPr="000B3199">
      <w:rPr>
        <w:rFonts w:asciiTheme="minorBidi" w:hAnsiTheme="minorBidi" w:cstheme="minorBidi"/>
        <w:b/>
        <w:bCs/>
        <w:iCs/>
        <w:kern w:val="36"/>
      </w:rPr>
      <w:t xml:space="preserve">AWLADY: Jurnal Pendidikan Anak </w:t>
    </w:r>
  </w:p>
  <w:p w:rsidR="00EB34D5" w:rsidRPr="009E25A0" w:rsidRDefault="00EB34D5" w:rsidP="00E61DE8">
    <w:pPr>
      <w:pStyle w:val="Header"/>
      <w:tabs>
        <w:tab w:val="clear" w:pos="4320"/>
        <w:tab w:val="clear" w:pos="8640"/>
        <w:tab w:val="left" w:pos="8188"/>
        <w:tab w:val="right" w:pos="9071"/>
      </w:tabs>
      <w:ind w:firstLine="0"/>
      <w:contextualSpacing/>
      <w:jc w:val="left"/>
      <w:rPr>
        <w:rFonts w:asciiTheme="minorBidi" w:hAnsiTheme="minorBidi" w:cstheme="minorBidi"/>
        <w:iCs/>
        <w:kern w:val="36"/>
      </w:rPr>
    </w:pPr>
    <w:r w:rsidRPr="009E25A0">
      <w:rPr>
        <w:rFonts w:asciiTheme="minorBidi" w:hAnsiTheme="minorBidi" w:cstheme="minorBidi"/>
        <w:iCs/>
        <w:kern w:val="36"/>
        <w:lang w:val="id-ID"/>
      </w:rPr>
      <w:t>H</w:t>
    </w:r>
    <w:r w:rsidRPr="009E25A0">
      <w:rPr>
        <w:rFonts w:asciiTheme="minorBidi" w:hAnsiTheme="minorBidi" w:cstheme="minorBidi"/>
        <w:iCs/>
        <w:kern w:val="36"/>
      </w:rPr>
      <w:t xml:space="preserve">omepage: </w:t>
    </w:r>
    <w:hyperlink r:id="rId1" w:history="1">
      <w:r w:rsidRPr="009E25A0">
        <w:rPr>
          <w:rStyle w:val="Hyperlink"/>
          <w:rFonts w:asciiTheme="minorBidi" w:hAnsiTheme="minorBidi" w:cstheme="minorBidi"/>
          <w:iCs/>
          <w:color w:val="auto"/>
          <w:kern w:val="36"/>
          <w:u w:val="none"/>
        </w:rPr>
        <w:t>www.syekhnurjati.ac.id/jurnal/index.php/</w:t>
      </w:r>
      <w:r w:rsidRPr="009E25A0">
        <w:rPr>
          <w:rStyle w:val="Hyperlink"/>
          <w:rFonts w:asciiTheme="minorBidi" w:hAnsiTheme="minorBidi" w:cstheme="minorBidi"/>
          <w:iCs/>
          <w:color w:val="auto"/>
          <w:kern w:val="36"/>
          <w:u w:val="none"/>
          <w:lang w:val="id-ID"/>
        </w:rPr>
        <w:t>awlady</w:t>
      </w:r>
    </w:hyperlink>
  </w:p>
  <w:p w:rsidR="00EB34D5" w:rsidRPr="00AE7EA5" w:rsidRDefault="00EB34D5" w:rsidP="00233651">
    <w:pPr>
      <w:pStyle w:val="Header"/>
      <w:tabs>
        <w:tab w:val="clear" w:pos="4320"/>
        <w:tab w:val="clear" w:pos="8640"/>
        <w:tab w:val="left" w:pos="8188"/>
        <w:tab w:val="right" w:pos="9071"/>
      </w:tabs>
      <w:ind w:firstLine="0"/>
      <w:contextualSpacing/>
      <w:jc w:val="left"/>
      <w:rPr>
        <w:rFonts w:asciiTheme="minorBidi" w:hAnsiTheme="minorBidi" w:cstheme="minorBidi"/>
        <w:iCs/>
        <w:kern w:val="36"/>
        <w:lang w:val="id-ID"/>
      </w:rPr>
    </w:pPr>
    <w:r w:rsidRPr="009E25A0">
      <w:rPr>
        <w:rFonts w:asciiTheme="minorBidi" w:hAnsiTheme="minorBidi" w:cstheme="minorBidi"/>
        <w:iCs/>
        <w:kern w:val="36"/>
      </w:rPr>
      <w:t xml:space="preserve">Email: </w:t>
    </w:r>
    <w:hyperlink r:id="rId2" w:history="1">
      <w:r w:rsidRPr="00FE3878">
        <w:rPr>
          <w:rStyle w:val="Hyperlink"/>
          <w:rFonts w:asciiTheme="minorBidi" w:hAnsiTheme="minorBidi" w:cstheme="minorBidi"/>
          <w:iCs/>
          <w:kern w:val="36"/>
          <w:lang w:val="id-ID"/>
        </w:rPr>
        <w:t>pgra</w:t>
      </w:r>
      <w:r w:rsidRPr="00FE3878">
        <w:rPr>
          <w:rStyle w:val="Hyperlink"/>
          <w:rFonts w:asciiTheme="minorBidi" w:hAnsiTheme="minorBidi" w:cstheme="minorBidi"/>
          <w:iCs/>
          <w:kern w:val="36"/>
        </w:rPr>
        <w:t>syekhnurjati</w:t>
      </w:r>
      <w:r w:rsidRPr="00FE3878">
        <w:rPr>
          <w:rStyle w:val="Hyperlink"/>
          <w:rFonts w:asciiTheme="minorBidi" w:hAnsiTheme="minorBidi" w:cstheme="minorBidi"/>
          <w:iCs/>
          <w:kern w:val="36"/>
          <w:lang w:val="id-ID"/>
        </w:rPr>
        <w:t>@gmail.com</w:t>
      </w:r>
    </w:hyperlink>
  </w:p>
  <w:p w:rsidR="00EB34D5" w:rsidRDefault="00EB34D5" w:rsidP="00E61DE8">
    <w:pPr>
      <w:pStyle w:val="Header"/>
      <w:tabs>
        <w:tab w:val="clear" w:pos="4320"/>
        <w:tab w:val="clear" w:pos="8640"/>
        <w:tab w:val="left" w:pos="8188"/>
        <w:tab w:val="right" w:pos="9071"/>
      </w:tabs>
      <w:ind w:firstLine="0"/>
      <w:contextualSpacing/>
      <w:jc w:val="left"/>
      <w:rPr>
        <w:rFonts w:asciiTheme="minorBidi" w:hAnsiTheme="minorBidi" w:cstheme="minorBidi"/>
        <w:iCs/>
        <w:kern w:val="36"/>
        <w:sz w:val="16"/>
        <w:szCs w:val="16"/>
        <w:lang w:val="id-ID"/>
      </w:rPr>
    </w:pPr>
    <w:r w:rsidRPr="00807636">
      <w:rPr>
        <w:rFonts w:asciiTheme="minorBidi" w:hAnsiTheme="minorBidi" w:cstheme="minorBidi"/>
        <w:iCs/>
        <w:kern w:val="36"/>
        <w:sz w:val="16"/>
        <w:szCs w:val="16"/>
      </w:rPr>
      <w:t>P-ISSN: 2541-4658</w:t>
    </w:r>
  </w:p>
  <w:p w:rsidR="001010C8" w:rsidRPr="001010C8" w:rsidRDefault="008E0720" w:rsidP="008E0720">
    <w:pPr>
      <w:pStyle w:val="Header"/>
      <w:ind w:firstLine="0"/>
      <w:rPr>
        <w:lang w:val="id-ID"/>
      </w:rPr>
    </w:pPr>
    <w:r>
      <w:rPr>
        <w:rFonts w:asciiTheme="minorBidi" w:hAnsiTheme="minorBidi" w:cstheme="minorBidi"/>
        <w:iCs/>
        <w:noProof/>
        <w:sz w:val="16"/>
        <w:szCs w:val="16"/>
      </w:rPr>
      <mc:AlternateContent>
        <mc:Choice Requires="wps">
          <w:drawing>
            <wp:anchor distT="4294967295" distB="4294967295" distL="114300" distR="114300" simplePos="0" relativeHeight="251659264" behindDoc="0" locked="0" layoutInCell="1" allowOverlap="1" wp14:anchorId="71DB3159" wp14:editId="010126E9">
              <wp:simplePos x="0" y="0"/>
              <wp:positionH relativeFrom="column">
                <wp:posOffset>0</wp:posOffset>
              </wp:positionH>
              <wp:positionV relativeFrom="paragraph">
                <wp:posOffset>172085</wp:posOffset>
              </wp:positionV>
              <wp:extent cx="5880100" cy="0"/>
              <wp:effectExtent l="0" t="0" r="254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13.55pt;width:46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" strokeweight="1.5pt"/>
          </w:pict>
        </mc:Fallback>
      </mc:AlternateContent>
    </w:r>
    <w:r w:rsidR="00EB34D5" w:rsidRPr="00807636">
      <w:rPr>
        <w:rFonts w:asciiTheme="minorBidi" w:hAnsiTheme="minorBidi" w:cstheme="minorBidi"/>
        <w:iCs/>
        <w:kern w:val="36"/>
        <w:sz w:val="16"/>
        <w:szCs w:val="16"/>
      </w:rPr>
      <w:t>E-ISSN: 2528-7427</w:t>
    </w:r>
    <w:r w:rsidR="00EB34D5" w:rsidRPr="004F414F">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4D5" w:rsidRPr="00A129E6" w:rsidRDefault="00EB34D5">
    <w:pPr>
      <w:pStyle w:val="Header"/>
      <w:jc w:val="right"/>
    </w:pPr>
  </w:p>
  <w:p w:rsidR="00EB34D5" w:rsidRDefault="00EB3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9E6C2BB4"/>
    <w:lvl w:ilvl="0">
      <w:numFmt w:val="decimal"/>
      <w:lvlText w:val="*"/>
      <w:lvlJc w:val="left"/>
    </w:lvl>
  </w:abstractNum>
  <w:abstractNum w:abstractNumId="2">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3D3998"/>
    <w:multiLevelType w:val="hybridMultilevel"/>
    <w:tmpl w:val="6FCA0E68"/>
    <w:lvl w:ilvl="0" w:tplc="0409000F">
      <w:start w:val="1"/>
      <w:numFmt w:val="decimal"/>
      <w:lvlText w:val="%1."/>
      <w:lvlJc w:val="left"/>
      <w:pPr>
        <w:ind w:left="1636" w:hanging="360"/>
      </w:pPr>
      <w:rPr>
        <w:rFonts w:hint="default"/>
        <w:sz w:val="22"/>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
    <w:nsid w:val="053A4320"/>
    <w:multiLevelType w:val="hybridMultilevel"/>
    <w:tmpl w:val="0CDEF726"/>
    <w:lvl w:ilvl="0" w:tplc="BF6E54F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5">
    <w:nsid w:val="05720E9E"/>
    <w:multiLevelType w:val="hybridMultilevel"/>
    <w:tmpl w:val="60E244DA"/>
    <w:lvl w:ilvl="0" w:tplc="D990FF7E">
      <w:start w:val="1"/>
      <w:numFmt w:val="decimal"/>
      <w:lvlText w:val="%1."/>
      <w:lvlJc w:val="left"/>
      <w:pPr>
        <w:ind w:left="2061" w:hanging="360"/>
      </w:pPr>
      <w:rPr>
        <w:rFonts w:hint="default"/>
        <w:b/>
        <w:bCs/>
        <w:sz w:val="24"/>
        <w:szCs w:val="24"/>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nsid w:val="0A896E0A"/>
    <w:multiLevelType w:val="hybridMultilevel"/>
    <w:tmpl w:val="F934E97E"/>
    <w:lvl w:ilvl="0" w:tplc="DCB0E3F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0F7F2EE3"/>
    <w:multiLevelType w:val="hybridMultilevel"/>
    <w:tmpl w:val="EDC2B418"/>
    <w:lvl w:ilvl="0" w:tplc="0409000F">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8">
    <w:nsid w:val="168642C1"/>
    <w:multiLevelType w:val="hybridMultilevel"/>
    <w:tmpl w:val="B53E81CA"/>
    <w:lvl w:ilvl="0" w:tplc="8724034A">
      <w:start w:val="1"/>
      <w:numFmt w:val="lowerLetter"/>
      <w:lvlText w:val="%1."/>
      <w:lvlJc w:val="left"/>
      <w:pPr>
        <w:ind w:left="1494" w:hanging="360"/>
      </w:pPr>
      <w:rPr>
        <w:rFonts w:hint="default"/>
        <w:b w:val="0"/>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6B14885"/>
    <w:multiLevelType w:val="hybridMultilevel"/>
    <w:tmpl w:val="70CE22CE"/>
    <w:lvl w:ilvl="0" w:tplc="1062DD3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nsid w:val="17430CD5"/>
    <w:multiLevelType w:val="hybridMultilevel"/>
    <w:tmpl w:val="F9A85C16"/>
    <w:lvl w:ilvl="0" w:tplc="FDC65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9D41330"/>
    <w:multiLevelType w:val="hybridMultilevel"/>
    <w:tmpl w:val="B12C87E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BC3A3E"/>
    <w:multiLevelType w:val="hybridMultilevel"/>
    <w:tmpl w:val="1CBA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0E5F71"/>
    <w:multiLevelType w:val="hybridMultilevel"/>
    <w:tmpl w:val="C8F869A4"/>
    <w:lvl w:ilvl="0" w:tplc="238E78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E3B78C4"/>
    <w:multiLevelType w:val="hybridMultilevel"/>
    <w:tmpl w:val="60E244DA"/>
    <w:lvl w:ilvl="0" w:tplc="D990FF7E">
      <w:start w:val="1"/>
      <w:numFmt w:val="decimal"/>
      <w:lvlText w:val="%1."/>
      <w:lvlJc w:val="left"/>
      <w:pPr>
        <w:ind w:left="2061" w:hanging="360"/>
      </w:pPr>
      <w:rPr>
        <w:rFonts w:hint="default"/>
        <w:b/>
        <w:bCs/>
        <w:sz w:val="24"/>
        <w:szCs w:val="24"/>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nsid w:val="208C478D"/>
    <w:multiLevelType w:val="hybridMultilevel"/>
    <w:tmpl w:val="05944DAE"/>
    <w:lvl w:ilvl="0" w:tplc="485A014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241867F8"/>
    <w:multiLevelType w:val="hybridMultilevel"/>
    <w:tmpl w:val="01D8F69A"/>
    <w:lvl w:ilvl="0" w:tplc="FF2CC662">
      <w:start w:val="1"/>
      <w:numFmt w:val="lowerLetter"/>
      <w:lvlText w:val="%1."/>
      <w:lvlJc w:val="left"/>
      <w:pPr>
        <w:ind w:left="1278" w:hanging="360"/>
      </w:pPr>
      <w:rPr>
        <w:rFonts w:ascii="Times New Roman" w:eastAsia="Times New Roman" w:hAnsi="Times New Roman" w:cs="Times New Roman"/>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nsid w:val="24853252"/>
    <w:multiLevelType w:val="hybridMultilevel"/>
    <w:tmpl w:val="52D08616"/>
    <w:lvl w:ilvl="0" w:tplc="0409000F">
      <w:start w:val="1"/>
      <w:numFmt w:val="decimal"/>
      <w:lvlText w:val="%1."/>
      <w:lvlJc w:val="left"/>
      <w:pPr>
        <w:ind w:left="2061" w:hanging="360"/>
      </w:pPr>
      <w:rPr>
        <w:rFonts w:hint="default"/>
        <w:b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8">
    <w:nsid w:val="27BD4ABE"/>
    <w:multiLevelType w:val="hybridMultilevel"/>
    <w:tmpl w:val="912A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50AF2"/>
    <w:multiLevelType w:val="hybridMultilevel"/>
    <w:tmpl w:val="D048F88A"/>
    <w:lvl w:ilvl="0" w:tplc="20D4AD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FA61190"/>
    <w:multiLevelType w:val="hybridMultilevel"/>
    <w:tmpl w:val="34BA32A2"/>
    <w:lvl w:ilvl="0" w:tplc="01D6C8F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nsid w:val="40787AE5"/>
    <w:multiLevelType w:val="hybridMultilevel"/>
    <w:tmpl w:val="28E8B302"/>
    <w:lvl w:ilvl="0" w:tplc="F2C2BB5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A00B4F"/>
    <w:multiLevelType w:val="hybridMultilevel"/>
    <w:tmpl w:val="B28A0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A315AF"/>
    <w:multiLevelType w:val="hybridMultilevel"/>
    <w:tmpl w:val="3B826502"/>
    <w:lvl w:ilvl="0" w:tplc="EEC6D796">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4">
    <w:nsid w:val="4988186C"/>
    <w:multiLevelType w:val="hybridMultilevel"/>
    <w:tmpl w:val="8DDEEC8E"/>
    <w:lvl w:ilvl="0" w:tplc="81DAEDF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4D4640CA"/>
    <w:multiLevelType w:val="hybridMultilevel"/>
    <w:tmpl w:val="34609C88"/>
    <w:lvl w:ilvl="0" w:tplc="78782650">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151B0F"/>
    <w:multiLevelType w:val="hybridMultilevel"/>
    <w:tmpl w:val="493AB874"/>
    <w:lvl w:ilvl="0" w:tplc="CB842BA0">
      <w:start w:val="1"/>
      <w:numFmt w:val="lowerLetter"/>
      <w:lvlText w:val="%1."/>
      <w:lvlJc w:val="left"/>
      <w:pPr>
        <w:ind w:left="2061" w:hanging="360"/>
      </w:pPr>
      <w:rPr>
        <w:rFonts w:ascii="Times New Roman" w:eastAsiaTheme="minorEastAsia" w:hAnsi="Times New Roman" w:cs="Times New Roman"/>
        <w:b w:val="0"/>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7">
    <w:nsid w:val="4F4140CD"/>
    <w:multiLevelType w:val="hybridMultilevel"/>
    <w:tmpl w:val="548299C8"/>
    <w:lvl w:ilvl="0" w:tplc="DEAC13F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52D032A8"/>
    <w:multiLevelType w:val="hybridMultilevel"/>
    <w:tmpl w:val="E12C1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4B027E7"/>
    <w:multiLevelType w:val="hybridMultilevel"/>
    <w:tmpl w:val="B98E2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E903EB"/>
    <w:multiLevelType w:val="hybridMultilevel"/>
    <w:tmpl w:val="ACF82DD8"/>
    <w:lvl w:ilvl="0" w:tplc="43C2B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nsid w:val="5A331D9A"/>
    <w:multiLevelType w:val="hybridMultilevel"/>
    <w:tmpl w:val="CF963A2A"/>
    <w:lvl w:ilvl="0" w:tplc="A020642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nsid w:val="5A8024EF"/>
    <w:multiLevelType w:val="hybridMultilevel"/>
    <w:tmpl w:val="417C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261993"/>
    <w:multiLevelType w:val="hybridMultilevel"/>
    <w:tmpl w:val="743A6184"/>
    <w:lvl w:ilvl="0" w:tplc="63EEF764">
      <w:start w:val="1"/>
      <w:numFmt w:val="upperLetter"/>
      <w:lvlText w:val="%1."/>
      <w:lvlJc w:val="left"/>
      <w:pPr>
        <w:ind w:left="1571" w:hanging="360"/>
      </w:pPr>
      <w:rPr>
        <w:rFonts w:hint="default"/>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4">
    <w:nsid w:val="651E7967"/>
    <w:multiLevelType w:val="hybridMultilevel"/>
    <w:tmpl w:val="01D8F69A"/>
    <w:lvl w:ilvl="0" w:tplc="FF2CC662">
      <w:start w:val="1"/>
      <w:numFmt w:val="lowerLetter"/>
      <w:lvlText w:val="%1."/>
      <w:lvlJc w:val="left"/>
      <w:pPr>
        <w:ind w:left="1278" w:hanging="360"/>
      </w:pPr>
      <w:rPr>
        <w:rFonts w:ascii="Times New Roman" w:eastAsia="Times New Roman" w:hAnsi="Times New Roman" w:cs="Times New Roman"/>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35">
    <w:nsid w:val="663F40FF"/>
    <w:multiLevelType w:val="hybridMultilevel"/>
    <w:tmpl w:val="E4169E98"/>
    <w:lvl w:ilvl="0" w:tplc="D87A68CE">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6B2B1BB4"/>
    <w:multiLevelType w:val="hybridMultilevel"/>
    <w:tmpl w:val="074641AC"/>
    <w:lvl w:ilvl="0" w:tplc="2FF67B78">
      <w:start w:val="1"/>
      <w:numFmt w:val="lowerLetter"/>
      <w:lvlText w:val="%1."/>
      <w:lvlJc w:val="left"/>
      <w:pPr>
        <w:ind w:left="1636" w:hanging="360"/>
      </w:pPr>
      <w:rPr>
        <w:rFonts w:hint="default"/>
        <w:sz w:val="22"/>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7">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abstractNum w:abstractNumId="38">
    <w:nsid w:val="7C6A3B12"/>
    <w:multiLevelType w:val="hybridMultilevel"/>
    <w:tmpl w:val="78BE9C2C"/>
    <w:lvl w:ilvl="0" w:tplc="FB2EDA18">
      <w:start w:val="1"/>
      <w:numFmt w:val="lowerLetter"/>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nsid w:val="7EF84575"/>
    <w:multiLevelType w:val="hybridMultilevel"/>
    <w:tmpl w:val="C2B89E2C"/>
    <w:lvl w:ilvl="0" w:tplc="0421000F">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nsid w:val="7FB22E26"/>
    <w:multiLevelType w:val="hybridMultilevel"/>
    <w:tmpl w:val="39EA3BE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0"/>
  </w:num>
  <w:num w:numId="2">
    <w:abstractNumId w:val="37"/>
  </w:num>
  <w:num w:numId="3">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abstractNumId w:val="2"/>
  </w:num>
  <w:num w:numId="5">
    <w:abstractNumId w:val="10"/>
  </w:num>
  <w:num w:numId="6">
    <w:abstractNumId w:val="38"/>
  </w:num>
  <w:num w:numId="7">
    <w:abstractNumId w:val="33"/>
  </w:num>
  <w:num w:numId="8">
    <w:abstractNumId w:val="31"/>
  </w:num>
  <w:num w:numId="9">
    <w:abstractNumId w:val="14"/>
  </w:num>
  <w:num w:numId="10">
    <w:abstractNumId w:val="5"/>
  </w:num>
  <w:num w:numId="11">
    <w:abstractNumId w:val="22"/>
  </w:num>
  <w:num w:numId="12">
    <w:abstractNumId w:val="9"/>
  </w:num>
  <w:num w:numId="13">
    <w:abstractNumId w:val="30"/>
  </w:num>
  <w:num w:numId="14">
    <w:abstractNumId w:val="8"/>
  </w:num>
  <w:num w:numId="15">
    <w:abstractNumId w:val="18"/>
  </w:num>
  <w:num w:numId="16">
    <w:abstractNumId w:val="32"/>
  </w:num>
  <w:num w:numId="17">
    <w:abstractNumId w:val="12"/>
  </w:num>
  <w:num w:numId="18">
    <w:abstractNumId w:val="29"/>
  </w:num>
  <w:num w:numId="19">
    <w:abstractNumId w:val="34"/>
  </w:num>
  <w:num w:numId="20">
    <w:abstractNumId w:val="23"/>
  </w:num>
  <w:num w:numId="21">
    <w:abstractNumId w:val="21"/>
  </w:num>
  <w:num w:numId="22">
    <w:abstractNumId w:val="25"/>
  </w:num>
  <w:num w:numId="23">
    <w:abstractNumId w:val="35"/>
  </w:num>
  <w:num w:numId="24">
    <w:abstractNumId w:val="13"/>
  </w:num>
  <w:num w:numId="25">
    <w:abstractNumId w:val="16"/>
  </w:num>
  <w:num w:numId="26">
    <w:abstractNumId w:val="19"/>
  </w:num>
  <w:num w:numId="27">
    <w:abstractNumId w:val="40"/>
  </w:num>
  <w:num w:numId="28">
    <w:abstractNumId w:val="7"/>
  </w:num>
  <w:num w:numId="29">
    <w:abstractNumId w:val="28"/>
  </w:num>
  <w:num w:numId="30">
    <w:abstractNumId w:val="4"/>
  </w:num>
  <w:num w:numId="31">
    <w:abstractNumId w:val="36"/>
  </w:num>
  <w:num w:numId="32">
    <w:abstractNumId w:val="3"/>
  </w:num>
  <w:num w:numId="33">
    <w:abstractNumId w:val="20"/>
  </w:num>
  <w:num w:numId="34">
    <w:abstractNumId w:val="11"/>
  </w:num>
  <w:num w:numId="35">
    <w:abstractNumId w:val="6"/>
  </w:num>
  <w:num w:numId="36">
    <w:abstractNumId w:val="39"/>
  </w:num>
  <w:num w:numId="37">
    <w:abstractNumId w:val="26"/>
  </w:num>
  <w:num w:numId="38">
    <w:abstractNumId w:val="17"/>
  </w:num>
  <w:num w:numId="39">
    <w:abstractNumId w:val="15"/>
  </w:num>
  <w:num w:numId="40">
    <w:abstractNumId w:val="27"/>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FD"/>
    <w:rsid w:val="00013857"/>
    <w:rsid w:val="000151F6"/>
    <w:rsid w:val="0002121E"/>
    <w:rsid w:val="000223D2"/>
    <w:rsid w:val="00026A5F"/>
    <w:rsid w:val="00030E09"/>
    <w:rsid w:val="0003160D"/>
    <w:rsid w:val="00051667"/>
    <w:rsid w:val="000537BA"/>
    <w:rsid w:val="00060C56"/>
    <w:rsid w:val="00074FEC"/>
    <w:rsid w:val="000752E3"/>
    <w:rsid w:val="00075599"/>
    <w:rsid w:val="00076D2D"/>
    <w:rsid w:val="00084ADC"/>
    <w:rsid w:val="00084FA1"/>
    <w:rsid w:val="00095141"/>
    <w:rsid w:val="000A1479"/>
    <w:rsid w:val="000A2123"/>
    <w:rsid w:val="000A65E8"/>
    <w:rsid w:val="000B1D5A"/>
    <w:rsid w:val="000B3DE2"/>
    <w:rsid w:val="000B520E"/>
    <w:rsid w:val="000B740A"/>
    <w:rsid w:val="000C5761"/>
    <w:rsid w:val="000D220C"/>
    <w:rsid w:val="000D249B"/>
    <w:rsid w:val="000D29E2"/>
    <w:rsid w:val="000D4B0E"/>
    <w:rsid w:val="000E050B"/>
    <w:rsid w:val="000E2E96"/>
    <w:rsid w:val="000F1B84"/>
    <w:rsid w:val="000F1E91"/>
    <w:rsid w:val="000F4B9C"/>
    <w:rsid w:val="001010C8"/>
    <w:rsid w:val="00106FC7"/>
    <w:rsid w:val="001115D5"/>
    <w:rsid w:val="00111D14"/>
    <w:rsid w:val="00116C05"/>
    <w:rsid w:val="00123F5C"/>
    <w:rsid w:val="001306C9"/>
    <w:rsid w:val="00140718"/>
    <w:rsid w:val="00141210"/>
    <w:rsid w:val="001473DD"/>
    <w:rsid w:val="001561C2"/>
    <w:rsid w:val="0016053E"/>
    <w:rsid w:val="00161732"/>
    <w:rsid w:val="00162CCF"/>
    <w:rsid w:val="00164A1E"/>
    <w:rsid w:val="00165840"/>
    <w:rsid w:val="0016677C"/>
    <w:rsid w:val="0017497A"/>
    <w:rsid w:val="00175D59"/>
    <w:rsid w:val="0018081F"/>
    <w:rsid w:val="001808A3"/>
    <w:rsid w:val="001815C9"/>
    <w:rsid w:val="00184542"/>
    <w:rsid w:val="001867E9"/>
    <w:rsid w:val="001910E2"/>
    <w:rsid w:val="001922D5"/>
    <w:rsid w:val="001A02D5"/>
    <w:rsid w:val="001A6710"/>
    <w:rsid w:val="001B07E6"/>
    <w:rsid w:val="001C294D"/>
    <w:rsid w:val="001C6248"/>
    <w:rsid w:val="001C6D98"/>
    <w:rsid w:val="001D323B"/>
    <w:rsid w:val="001D4181"/>
    <w:rsid w:val="001D44F3"/>
    <w:rsid w:val="001D53CC"/>
    <w:rsid w:val="001E22B3"/>
    <w:rsid w:val="001E4492"/>
    <w:rsid w:val="001E78AA"/>
    <w:rsid w:val="00214F6E"/>
    <w:rsid w:val="00216458"/>
    <w:rsid w:val="0021755D"/>
    <w:rsid w:val="00222EBF"/>
    <w:rsid w:val="00233651"/>
    <w:rsid w:val="0023476F"/>
    <w:rsid w:val="0024169E"/>
    <w:rsid w:val="0024677F"/>
    <w:rsid w:val="002518F0"/>
    <w:rsid w:val="00256586"/>
    <w:rsid w:val="002641B1"/>
    <w:rsid w:val="00264355"/>
    <w:rsid w:val="00273641"/>
    <w:rsid w:val="00274F3D"/>
    <w:rsid w:val="0028448F"/>
    <w:rsid w:val="002855DA"/>
    <w:rsid w:val="002A3E5F"/>
    <w:rsid w:val="002A462E"/>
    <w:rsid w:val="002A7085"/>
    <w:rsid w:val="002B09EA"/>
    <w:rsid w:val="002B0CA1"/>
    <w:rsid w:val="002B100F"/>
    <w:rsid w:val="002B2B83"/>
    <w:rsid w:val="002B63BD"/>
    <w:rsid w:val="002B76DA"/>
    <w:rsid w:val="002C103B"/>
    <w:rsid w:val="002C2A8E"/>
    <w:rsid w:val="002C3E73"/>
    <w:rsid w:val="002C46A1"/>
    <w:rsid w:val="002E3365"/>
    <w:rsid w:val="002E7243"/>
    <w:rsid w:val="002F0474"/>
    <w:rsid w:val="0030044B"/>
    <w:rsid w:val="00304238"/>
    <w:rsid w:val="00304C28"/>
    <w:rsid w:val="00304D9A"/>
    <w:rsid w:val="00311BCC"/>
    <w:rsid w:val="0035097F"/>
    <w:rsid w:val="00351466"/>
    <w:rsid w:val="003520BE"/>
    <w:rsid w:val="00355A6C"/>
    <w:rsid w:val="003623F1"/>
    <w:rsid w:val="00363549"/>
    <w:rsid w:val="00365076"/>
    <w:rsid w:val="003704EB"/>
    <w:rsid w:val="00370703"/>
    <w:rsid w:val="00381000"/>
    <w:rsid w:val="0038161C"/>
    <w:rsid w:val="003871DA"/>
    <w:rsid w:val="00387292"/>
    <w:rsid w:val="00391CC6"/>
    <w:rsid w:val="00394CF0"/>
    <w:rsid w:val="003972D5"/>
    <w:rsid w:val="00397BCE"/>
    <w:rsid w:val="003A4E5D"/>
    <w:rsid w:val="003B2BF4"/>
    <w:rsid w:val="003D3F76"/>
    <w:rsid w:val="003E1D7F"/>
    <w:rsid w:val="004077D3"/>
    <w:rsid w:val="00407AC0"/>
    <w:rsid w:val="004131D0"/>
    <w:rsid w:val="004220E7"/>
    <w:rsid w:val="00422473"/>
    <w:rsid w:val="00422C65"/>
    <w:rsid w:val="00441312"/>
    <w:rsid w:val="00441C08"/>
    <w:rsid w:val="00442C40"/>
    <w:rsid w:val="00444511"/>
    <w:rsid w:val="00465F9C"/>
    <w:rsid w:val="00474C43"/>
    <w:rsid w:val="004755D2"/>
    <w:rsid w:val="00476FA5"/>
    <w:rsid w:val="00480FFD"/>
    <w:rsid w:val="004911C3"/>
    <w:rsid w:val="00493A63"/>
    <w:rsid w:val="004A0716"/>
    <w:rsid w:val="004A26DF"/>
    <w:rsid w:val="004A4654"/>
    <w:rsid w:val="004A7787"/>
    <w:rsid w:val="004B1134"/>
    <w:rsid w:val="004B261C"/>
    <w:rsid w:val="004B26A4"/>
    <w:rsid w:val="004B4752"/>
    <w:rsid w:val="004C1D7B"/>
    <w:rsid w:val="004C73B7"/>
    <w:rsid w:val="004C77B6"/>
    <w:rsid w:val="004D1CBF"/>
    <w:rsid w:val="004D1D7D"/>
    <w:rsid w:val="004E195F"/>
    <w:rsid w:val="004E6639"/>
    <w:rsid w:val="004F414F"/>
    <w:rsid w:val="004F64F2"/>
    <w:rsid w:val="0050397C"/>
    <w:rsid w:val="00507319"/>
    <w:rsid w:val="00515F32"/>
    <w:rsid w:val="00533A71"/>
    <w:rsid w:val="00540C2F"/>
    <w:rsid w:val="00540E17"/>
    <w:rsid w:val="005441D8"/>
    <w:rsid w:val="00547150"/>
    <w:rsid w:val="00547C33"/>
    <w:rsid w:val="00550F9F"/>
    <w:rsid w:val="00553D93"/>
    <w:rsid w:val="00556D77"/>
    <w:rsid w:val="005646D5"/>
    <w:rsid w:val="00581D42"/>
    <w:rsid w:val="005849FB"/>
    <w:rsid w:val="00585F5D"/>
    <w:rsid w:val="00586D41"/>
    <w:rsid w:val="00590E16"/>
    <w:rsid w:val="005A19CA"/>
    <w:rsid w:val="005A20C2"/>
    <w:rsid w:val="005A384B"/>
    <w:rsid w:val="005B20EF"/>
    <w:rsid w:val="005C60B4"/>
    <w:rsid w:val="005D1A12"/>
    <w:rsid w:val="005E31E7"/>
    <w:rsid w:val="005E603A"/>
    <w:rsid w:val="005F0B22"/>
    <w:rsid w:val="005F1C17"/>
    <w:rsid w:val="005F4F1E"/>
    <w:rsid w:val="00601353"/>
    <w:rsid w:val="00620671"/>
    <w:rsid w:val="00625644"/>
    <w:rsid w:val="006426F4"/>
    <w:rsid w:val="00654E21"/>
    <w:rsid w:val="00660FBD"/>
    <w:rsid w:val="00664897"/>
    <w:rsid w:val="006745F6"/>
    <w:rsid w:val="00676CF0"/>
    <w:rsid w:val="00680F60"/>
    <w:rsid w:val="00684941"/>
    <w:rsid w:val="006A41DE"/>
    <w:rsid w:val="006B7E2D"/>
    <w:rsid w:val="006C3706"/>
    <w:rsid w:val="006C43CD"/>
    <w:rsid w:val="006D17FD"/>
    <w:rsid w:val="006E1F96"/>
    <w:rsid w:val="006E3288"/>
    <w:rsid w:val="006E6B1D"/>
    <w:rsid w:val="006F34C7"/>
    <w:rsid w:val="006F4129"/>
    <w:rsid w:val="00704360"/>
    <w:rsid w:val="00706B63"/>
    <w:rsid w:val="007170E1"/>
    <w:rsid w:val="007204BA"/>
    <w:rsid w:val="00721A0D"/>
    <w:rsid w:val="007273FC"/>
    <w:rsid w:val="007353D7"/>
    <w:rsid w:val="0073654F"/>
    <w:rsid w:val="00736A88"/>
    <w:rsid w:val="00737E7B"/>
    <w:rsid w:val="00740C08"/>
    <w:rsid w:val="007412E6"/>
    <w:rsid w:val="007418C8"/>
    <w:rsid w:val="00741C4D"/>
    <w:rsid w:val="00750052"/>
    <w:rsid w:val="00750A9F"/>
    <w:rsid w:val="00750BF3"/>
    <w:rsid w:val="00753035"/>
    <w:rsid w:val="00755F91"/>
    <w:rsid w:val="0076151B"/>
    <w:rsid w:val="007616DC"/>
    <w:rsid w:val="007633C0"/>
    <w:rsid w:val="00766FA6"/>
    <w:rsid w:val="007769B8"/>
    <w:rsid w:val="00780B0B"/>
    <w:rsid w:val="00790146"/>
    <w:rsid w:val="00793F5A"/>
    <w:rsid w:val="007A5FE2"/>
    <w:rsid w:val="007C1537"/>
    <w:rsid w:val="007C6233"/>
    <w:rsid w:val="007D1FE8"/>
    <w:rsid w:val="007D468D"/>
    <w:rsid w:val="007D762E"/>
    <w:rsid w:val="007E140E"/>
    <w:rsid w:val="007E6DC7"/>
    <w:rsid w:val="007F657D"/>
    <w:rsid w:val="008208EA"/>
    <w:rsid w:val="00823FFE"/>
    <w:rsid w:val="00827DAC"/>
    <w:rsid w:val="00831D9C"/>
    <w:rsid w:val="00836A31"/>
    <w:rsid w:val="00840322"/>
    <w:rsid w:val="00840649"/>
    <w:rsid w:val="00842B18"/>
    <w:rsid w:val="0084639A"/>
    <w:rsid w:val="00847AA0"/>
    <w:rsid w:val="00860DE1"/>
    <w:rsid w:val="00863373"/>
    <w:rsid w:val="0086340E"/>
    <w:rsid w:val="008644B6"/>
    <w:rsid w:val="0087018B"/>
    <w:rsid w:val="00871247"/>
    <w:rsid w:val="00871FF6"/>
    <w:rsid w:val="008768B4"/>
    <w:rsid w:val="00876D84"/>
    <w:rsid w:val="00882B16"/>
    <w:rsid w:val="00887982"/>
    <w:rsid w:val="0089067F"/>
    <w:rsid w:val="00895A2A"/>
    <w:rsid w:val="00896B70"/>
    <w:rsid w:val="008A09E8"/>
    <w:rsid w:val="008A22A4"/>
    <w:rsid w:val="008A4C07"/>
    <w:rsid w:val="008A53CB"/>
    <w:rsid w:val="008B68CC"/>
    <w:rsid w:val="008B6E20"/>
    <w:rsid w:val="008C3067"/>
    <w:rsid w:val="008D26D0"/>
    <w:rsid w:val="008D2E00"/>
    <w:rsid w:val="008D481B"/>
    <w:rsid w:val="008D64DC"/>
    <w:rsid w:val="008E0720"/>
    <w:rsid w:val="008E2F7D"/>
    <w:rsid w:val="008F5075"/>
    <w:rsid w:val="008F6DC4"/>
    <w:rsid w:val="00902EE1"/>
    <w:rsid w:val="00907C7E"/>
    <w:rsid w:val="009127FA"/>
    <w:rsid w:val="00921B09"/>
    <w:rsid w:val="00926214"/>
    <w:rsid w:val="00932314"/>
    <w:rsid w:val="00935CA9"/>
    <w:rsid w:val="0093650A"/>
    <w:rsid w:val="009416D6"/>
    <w:rsid w:val="00953990"/>
    <w:rsid w:val="00957A33"/>
    <w:rsid w:val="00964CB0"/>
    <w:rsid w:val="00971CD6"/>
    <w:rsid w:val="009818E3"/>
    <w:rsid w:val="00990980"/>
    <w:rsid w:val="00993219"/>
    <w:rsid w:val="009956C3"/>
    <w:rsid w:val="0099615A"/>
    <w:rsid w:val="009A11DB"/>
    <w:rsid w:val="009A4A1E"/>
    <w:rsid w:val="009A7CE0"/>
    <w:rsid w:val="009B18A5"/>
    <w:rsid w:val="009B6C2C"/>
    <w:rsid w:val="009C6AC3"/>
    <w:rsid w:val="009C6DDB"/>
    <w:rsid w:val="009C7374"/>
    <w:rsid w:val="009D2B41"/>
    <w:rsid w:val="009D311C"/>
    <w:rsid w:val="009D4B63"/>
    <w:rsid w:val="009D58FD"/>
    <w:rsid w:val="009F5054"/>
    <w:rsid w:val="009F6086"/>
    <w:rsid w:val="00A029A4"/>
    <w:rsid w:val="00A05A6F"/>
    <w:rsid w:val="00A05AF7"/>
    <w:rsid w:val="00A14B77"/>
    <w:rsid w:val="00A20133"/>
    <w:rsid w:val="00A24FA5"/>
    <w:rsid w:val="00A31B6E"/>
    <w:rsid w:val="00A33810"/>
    <w:rsid w:val="00A36F32"/>
    <w:rsid w:val="00A4294D"/>
    <w:rsid w:val="00A42CA7"/>
    <w:rsid w:val="00A451A4"/>
    <w:rsid w:val="00A471FC"/>
    <w:rsid w:val="00A54271"/>
    <w:rsid w:val="00A60927"/>
    <w:rsid w:val="00A66093"/>
    <w:rsid w:val="00A70050"/>
    <w:rsid w:val="00A74944"/>
    <w:rsid w:val="00A75145"/>
    <w:rsid w:val="00A756F3"/>
    <w:rsid w:val="00AA12F2"/>
    <w:rsid w:val="00AA6756"/>
    <w:rsid w:val="00AC4D87"/>
    <w:rsid w:val="00AC7F91"/>
    <w:rsid w:val="00AE4DB3"/>
    <w:rsid w:val="00AF05A2"/>
    <w:rsid w:val="00AF0979"/>
    <w:rsid w:val="00AF1FEC"/>
    <w:rsid w:val="00B00653"/>
    <w:rsid w:val="00B14EDE"/>
    <w:rsid w:val="00B229D3"/>
    <w:rsid w:val="00B255EE"/>
    <w:rsid w:val="00B261C7"/>
    <w:rsid w:val="00B2692E"/>
    <w:rsid w:val="00B307CC"/>
    <w:rsid w:val="00B34395"/>
    <w:rsid w:val="00B51472"/>
    <w:rsid w:val="00B53C2D"/>
    <w:rsid w:val="00B55295"/>
    <w:rsid w:val="00B55585"/>
    <w:rsid w:val="00B55D33"/>
    <w:rsid w:val="00B60D23"/>
    <w:rsid w:val="00B65394"/>
    <w:rsid w:val="00B67D69"/>
    <w:rsid w:val="00B72421"/>
    <w:rsid w:val="00B7444F"/>
    <w:rsid w:val="00B76BF5"/>
    <w:rsid w:val="00B803FD"/>
    <w:rsid w:val="00B85668"/>
    <w:rsid w:val="00B866D3"/>
    <w:rsid w:val="00B907AC"/>
    <w:rsid w:val="00B93451"/>
    <w:rsid w:val="00BA0E5C"/>
    <w:rsid w:val="00BA74AA"/>
    <w:rsid w:val="00BB29A9"/>
    <w:rsid w:val="00BB356B"/>
    <w:rsid w:val="00BB3BC3"/>
    <w:rsid w:val="00BD0346"/>
    <w:rsid w:val="00BD2D9D"/>
    <w:rsid w:val="00BD4FAF"/>
    <w:rsid w:val="00BD7033"/>
    <w:rsid w:val="00BE4530"/>
    <w:rsid w:val="00BE7DFB"/>
    <w:rsid w:val="00BF3131"/>
    <w:rsid w:val="00C060F7"/>
    <w:rsid w:val="00C11E06"/>
    <w:rsid w:val="00C12CE8"/>
    <w:rsid w:val="00C15272"/>
    <w:rsid w:val="00C21272"/>
    <w:rsid w:val="00C4207E"/>
    <w:rsid w:val="00C44DC4"/>
    <w:rsid w:val="00C47B66"/>
    <w:rsid w:val="00C54349"/>
    <w:rsid w:val="00C55AA0"/>
    <w:rsid w:val="00C56438"/>
    <w:rsid w:val="00C56EAA"/>
    <w:rsid w:val="00C65F2D"/>
    <w:rsid w:val="00C67D60"/>
    <w:rsid w:val="00C72A56"/>
    <w:rsid w:val="00C73610"/>
    <w:rsid w:val="00C736B0"/>
    <w:rsid w:val="00C860C9"/>
    <w:rsid w:val="00C94386"/>
    <w:rsid w:val="00C96011"/>
    <w:rsid w:val="00CA2535"/>
    <w:rsid w:val="00CB1E4C"/>
    <w:rsid w:val="00CB1F6F"/>
    <w:rsid w:val="00CB61A4"/>
    <w:rsid w:val="00CB6534"/>
    <w:rsid w:val="00CD1129"/>
    <w:rsid w:val="00CD4683"/>
    <w:rsid w:val="00CE2351"/>
    <w:rsid w:val="00CE2B82"/>
    <w:rsid w:val="00CE7429"/>
    <w:rsid w:val="00CF0942"/>
    <w:rsid w:val="00CF0AAA"/>
    <w:rsid w:val="00CF1A99"/>
    <w:rsid w:val="00CF4EC0"/>
    <w:rsid w:val="00D036DC"/>
    <w:rsid w:val="00D03F8A"/>
    <w:rsid w:val="00D04609"/>
    <w:rsid w:val="00D04E82"/>
    <w:rsid w:val="00D053E1"/>
    <w:rsid w:val="00D068BE"/>
    <w:rsid w:val="00D20018"/>
    <w:rsid w:val="00D20888"/>
    <w:rsid w:val="00D20C01"/>
    <w:rsid w:val="00D21A8B"/>
    <w:rsid w:val="00D21D92"/>
    <w:rsid w:val="00D264DF"/>
    <w:rsid w:val="00D3228C"/>
    <w:rsid w:val="00D35A82"/>
    <w:rsid w:val="00D512F3"/>
    <w:rsid w:val="00D54761"/>
    <w:rsid w:val="00D57460"/>
    <w:rsid w:val="00D642FA"/>
    <w:rsid w:val="00D81127"/>
    <w:rsid w:val="00D93CA0"/>
    <w:rsid w:val="00D94C06"/>
    <w:rsid w:val="00DA7355"/>
    <w:rsid w:val="00DB0B1B"/>
    <w:rsid w:val="00DC53ED"/>
    <w:rsid w:val="00DD0817"/>
    <w:rsid w:val="00DD2AFB"/>
    <w:rsid w:val="00DD536C"/>
    <w:rsid w:val="00DD5FB3"/>
    <w:rsid w:val="00DD7347"/>
    <w:rsid w:val="00DE05A9"/>
    <w:rsid w:val="00DF6127"/>
    <w:rsid w:val="00E0263B"/>
    <w:rsid w:val="00E13B7E"/>
    <w:rsid w:val="00E23472"/>
    <w:rsid w:val="00E24A91"/>
    <w:rsid w:val="00E257DD"/>
    <w:rsid w:val="00E3465C"/>
    <w:rsid w:val="00E364EA"/>
    <w:rsid w:val="00E47E68"/>
    <w:rsid w:val="00E50907"/>
    <w:rsid w:val="00E5246F"/>
    <w:rsid w:val="00E53F40"/>
    <w:rsid w:val="00E604C8"/>
    <w:rsid w:val="00E60EC5"/>
    <w:rsid w:val="00E61DE8"/>
    <w:rsid w:val="00E6543E"/>
    <w:rsid w:val="00E66F55"/>
    <w:rsid w:val="00E70EBB"/>
    <w:rsid w:val="00E712F3"/>
    <w:rsid w:val="00E73478"/>
    <w:rsid w:val="00E7488A"/>
    <w:rsid w:val="00E75134"/>
    <w:rsid w:val="00E82650"/>
    <w:rsid w:val="00E95143"/>
    <w:rsid w:val="00E97839"/>
    <w:rsid w:val="00EA1A73"/>
    <w:rsid w:val="00EA1ECC"/>
    <w:rsid w:val="00EA2404"/>
    <w:rsid w:val="00EA24A0"/>
    <w:rsid w:val="00EA6476"/>
    <w:rsid w:val="00EA6C68"/>
    <w:rsid w:val="00EB1943"/>
    <w:rsid w:val="00EB28D2"/>
    <w:rsid w:val="00EB34D5"/>
    <w:rsid w:val="00EB522D"/>
    <w:rsid w:val="00EB5E8C"/>
    <w:rsid w:val="00EB6FA2"/>
    <w:rsid w:val="00EC1834"/>
    <w:rsid w:val="00EC4A26"/>
    <w:rsid w:val="00EC7E4F"/>
    <w:rsid w:val="00ED0886"/>
    <w:rsid w:val="00ED3856"/>
    <w:rsid w:val="00EE0670"/>
    <w:rsid w:val="00EE1BAE"/>
    <w:rsid w:val="00EE67C0"/>
    <w:rsid w:val="00EF7F60"/>
    <w:rsid w:val="00F02A68"/>
    <w:rsid w:val="00F130D6"/>
    <w:rsid w:val="00F15328"/>
    <w:rsid w:val="00F15EDE"/>
    <w:rsid w:val="00F21D18"/>
    <w:rsid w:val="00F273E6"/>
    <w:rsid w:val="00F324D6"/>
    <w:rsid w:val="00F4427E"/>
    <w:rsid w:val="00F47053"/>
    <w:rsid w:val="00F533C9"/>
    <w:rsid w:val="00F8037C"/>
    <w:rsid w:val="00F919BE"/>
    <w:rsid w:val="00F94E75"/>
    <w:rsid w:val="00F979DE"/>
    <w:rsid w:val="00FA171F"/>
    <w:rsid w:val="00FA48AD"/>
    <w:rsid w:val="00FB0595"/>
    <w:rsid w:val="00FB1182"/>
    <w:rsid w:val="00FB435A"/>
    <w:rsid w:val="00FC7053"/>
    <w:rsid w:val="00FD31AA"/>
    <w:rsid w:val="00FD3CF7"/>
    <w:rsid w:val="00FE57DD"/>
    <w:rsid w:val="00FF1B0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5A"/>
    <w:pPr>
      <w:spacing w:after="80"/>
      <w:ind w:firstLine="144"/>
      <w:jc w:val="both"/>
    </w:pPr>
    <w:rPr>
      <w:lang w:val="en-US" w:eastAsia="en-US"/>
    </w:rPr>
  </w:style>
  <w:style w:type="paragraph" w:styleId="Heading1">
    <w:name w:val="heading 1"/>
    <w:basedOn w:val="Normal"/>
    <w:next w:val="Normal"/>
    <w:qFormat/>
    <w:rsid w:val="0099615A"/>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99615A"/>
    <w:pPr>
      <w:outlineLvl w:val="1"/>
    </w:pPr>
    <w:rPr>
      <w:rFonts w:ascii="Times New Roman" w:hAnsi="Times New Roman"/>
      <w:b w:val="0"/>
      <w:i/>
    </w:rPr>
  </w:style>
  <w:style w:type="paragraph" w:styleId="Heading3">
    <w:name w:val="heading 3"/>
    <w:basedOn w:val="Heading2"/>
    <w:next w:val="Normal"/>
    <w:qFormat/>
    <w:rsid w:val="0099615A"/>
    <w:pPr>
      <w:numPr>
        <w:ilvl w:val="2"/>
        <w:numId w:val="1"/>
      </w:numPr>
      <w:outlineLvl w:val="2"/>
    </w:pPr>
  </w:style>
  <w:style w:type="paragraph" w:styleId="Heading4">
    <w:name w:val="heading 4"/>
    <w:basedOn w:val="Heading3"/>
    <w:next w:val="Normal"/>
    <w:qFormat/>
    <w:rsid w:val="0099615A"/>
    <w:pPr>
      <w:numPr>
        <w:ilvl w:val="3"/>
      </w:numPr>
      <w:outlineLvl w:val="3"/>
    </w:pPr>
  </w:style>
  <w:style w:type="paragraph" w:styleId="Heading5">
    <w:name w:val="heading 5"/>
    <w:basedOn w:val="Normal"/>
    <w:next w:val="Normal"/>
    <w:qFormat/>
    <w:rsid w:val="0099615A"/>
    <w:pPr>
      <w:numPr>
        <w:ilvl w:val="4"/>
        <w:numId w:val="1"/>
      </w:numPr>
      <w:spacing w:before="40" w:after="0"/>
      <w:jc w:val="left"/>
      <w:outlineLvl w:val="4"/>
    </w:pPr>
    <w:rPr>
      <w:i/>
    </w:rPr>
  </w:style>
  <w:style w:type="paragraph" w:styleId="Heading6">
    <w:name w:val="heading 6"/>
    <w:basedOn w:val="Normal"/>
    <w:next w:val="Normal"/>
    <w:qFormat/>
    <w:rsid w:val="0099615A"/>
    <w:pPr>
      <w:numPr>
        <w:ilvl w:val="5"/>
        <w:numId w:val="1"/>
      </w:numPr>
      <w:spacing w:before="240" w:after="60"/>
      <w:outlineLvl w:val="5"/>
    </w:pPr>
    <w:rPr>
      <w:rFonts w:ascii="Arial" w:hAnsi="Arial"/>
      <w:i/>
      <w:sz w:val="22"/>
    </w:rPr>
  </w:style>
  <w:style w:type="paragraph" w:styleId="Heading7">
    <w:name w:val="heading 7"/>
    <w:basedOn w:val="Normal"/>
    <w:next w:val="Normal"/>
    <w:qFormat/>
    <w:rsid w:val="0099615A"/>
    <w:pPr>
      <w:numPr>
        <w:ilvl w:val="6"/>
        <w:numId w:val="1"/>
      </w:numPr>
      <w:spacing w:before="240" w:after="60"/>
      <w:outlineLvl w:val="6"/>
    </w:pPr>
    <w:rPr>
      <w:rFonts w:ascii="Arial" w:hAnsi="Arial"/>
    </w:rPr>
  </w:style>
  <w:style w:type="paragraph" w:styleId="Heading8">
    <w:name w:val="heading 8"/>
    <w:basedOn w:val="Normal"/>
    <w:next w:val="Normal"/>
    <w:qFormat/>
    <w:rsid w:val="0099615A"/>
    <w:pPr>
      <w:numPr>
        <w:ilvl w:val="7"/>
        <w:numId w:val="1"/>
      </w:numPr>
      <w:spacing w:before="240" w:after="60"/>
      <w:outlineLvl w:val="7"/>
    </w:pPr>
    <w:rPr>
      <w:rFonts w:ascii="Arial" w:hAnsi="Arial"/>
      <w:i/>
    </w:rPr>
  </w:style>
  <w:style w:type="paragraph" w:styleId="Heading9">
    <w:name w:val="heading 9"/>
    <w:basedOn w:val="Normal"/>
    <w:next w:val="Normal"/>
    <w:qFormat/>
    <w:rsid w:val="0099615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615A"/>
    <w:rPr>
      <w:rFonts w:ascii="Times New Roman" w:hAnsi="Times New Roman"/>
      <w:sz w:val="18"/>
      <w:vertAlign w:val="superscript"/>
    </w:rPr>
  </w:style>
  <w:style w:type="paragraph" w:customStyle="1" w:styleId="Author">
    <w:name w:val="Author"/>
    <w:basedOn w:val="Normal"/>
    <w:rsid w:val="0099615A"/>
    <w:pPr>
      <w:jc w:val="left"/>
    </w:pPr>
    <w:rPr>
      <w:rFonts w:ascii="Helvetica" w:hAnsi="Helvetica"/>
      <w:b/>
    </w:rPr>
  </w:style>
  <w:style w:type="paragraph" w:customStyle="1" w:styleId="Paper-Title">
    <w:name w:val="Paper-Title"/>
    <w:basedOn w:val="Normal"/>
    <w:rsid w:val="0099615A"/>
    <w:pPr>
      <w:spacing w:after="120"/>
      <w:jc w:val="left"/>
    </w:pPr>
    <w:rPr>
      <w:rFonts w:ascii="Helvetica" w:hAnsi="Helvetica"/>
      <w:b/>
      <w:sz w:val="32"/>
    </w:rPr>
  </w:style>
  <w:style w:type="paragraph" w:customStyle="1" w:styleId="Affiliations">
    <w:name w:val="Affiliations"/>
    <w:basedOn w:val="Normal"/>
    <w:rsid w:val="0099615A"/>
    <w:pPr>
      <w:jc w:val="left"/>
    </w:pPr>
    <w:rPr>
      <w:rFonts w:ascii="Helvetica" w:hAnsi="Helvetica"/>
      <w:sz w:val="22"/>
    </w:rPr>
  </w:style>
  <w:style w:type="paragraph" w:styleId="FootnoteText">
    <w:name w:val="footnote text"/>
    <w:basedOn w:val="Normal"/>
    <w:semiHidden/>
    <w:rsid w:val="0099615A"/>
    <w:pPr>
      <w:ind w:left="144" w:hanging="144"/>
    </w:pPr>
    <w:rPr>
      <w:sz w:val="18"/>
    </w:rPr>
  </w:style>
  <w:style w:type="paragraph" w:customStyle="1" w:styleId="Bullet">
    <w:name w:val="Bullet"/>
    <w:basedOn w:val="Normal"/>
    <w:rsid w:val="0099615A"/>
    <w:pPr>
      <w:ind w:left="144" w:hanging="144"/>
    </w:pPr>
  </w:style>
  <w:style w:type="paragraph" w:styleId="Footer">
    <w:name w:val="footer"/>
    <w:basedOn w:val="Normal"/>
    <w:link w:val="FooterChar"/>
    <w:uiPriority w:val="99"/>
    <w:rsid w:val="0099615A"/>
    <w:pPr>
      <w:tabs>
        <w:tab w:val="center" w:pos="4320"/>
        <w:tab w:val="right" w:pos="8640"/>
      </w:tabs>
    </w:pPr>
  </w:style>
  <w:style w:type="paragraph" w:customStyle="1" w:styleId="E-Mail">
    <w:name w:val="E-Mail"/>
    <w:basedOn w:val="Author"/>
    <w:rsid w:val="0099615A"/>
    <w:pPr>
      <w:spacing w:after="60"/>
    </w:pPr>
  </w:style>
  <w:style w:type="paragraph" w:customStyle="1" w:styleId="Abstract">
    <w:name w:val="Abstract"/>
    <w:basedOn w:val="Heading1"/>
    <w:rsid w:val="0099615A"/>
    <w:pPr>
      <w:outlineLvl w:val="9"/>
    </w:pPr>
    <w:rPr>
      <w:sz w:val="20"/>
    </w:rPr>
  </w:style>
  <w:style w:type="character" w:styleId="FollowedHyperlink">
    <w:name w:val="FollowedHyperlink"/>
    <w:semiHidden/>
    <w:rsid w:val="0099615A"/>
    <w:rPr>
      <w:color w:val="800080"/>
      <w:u w:val="single"/>
    </w:rPr>
  </w:style>
  <w:style w:type="paragraph" w:styleId="NormalWeb">
    <w:name w:val="Normal (Web)"/>
    <w:basedOn w:val="Normal"/>
    <w:uiPriority w:val="99"/>
    <w:semiHidden/>
    <w:rsid w:val="0099615A"/>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99615A"/>
    <w:pPr>
      <w:ind w:left="144" w:hanging="144"/>
    </w:pPr>
    <w:rPr>
      <w:sz w:val="18"/>
    </w:rPr>
  </w:style>
  <w:style w:type="character" w:styleId="PageNumber">
    <w:name w:val="page number"/>
    <w:basedOn w:val="DefaultParagraphFont"/>
    <w:semiHidden/>
    <w:rsid w:val="0099615A"/>
  </w:style>
  <w:style w:type="paragraph" w:styleId="BodyTextIndent">
    <w:name w:val="Body Text Indent"/>
    <w:basedOn w:val="Normal"/>
    <w:semiHidden/>
    <w:rsid w:val="0099615A"/>
    <w:pPr>
      <w:spacing w:after="0"/>
      <w:ind w:firstLine="360"/>
    </w:pPr>
  </w:style>
  <w:style w:type="paragraph" w:styleId="DocumentMap">
    <w:name w:val="Document Map"/>
    <w:basedOn w:val="Normal"/>
    <w:semiHidden/>
    <w:rsid w:val="0099615A"/>
    <w:pPr>
      <w:shd w:val="clear" w:color="auto" w:fill="000080"/>
    </w:pPr>
    <w:rPr>
      <w:rFonts w:ascii="Tahoma" w:hAnsi="Tahoma" w:cs="Tahoma"/>
    </w:rPr>
  </w:style>
  <w:style w:type="paragraph" w:styleId="Caption">
    <w:name w:val="caption"/>
    <w:basedOn w:val="Normal"/>
    <w:next w:val="Normal"/>
    <w:uiPriority w:val="35"/>
    <w:qFormat/>
    <w:rsid w:val="0099615A"/>
    <w:pPr>
      <w:jc w:val="center"/>
    </w:pPr>
    <w:rPr>
      <w:rFonts w:cs="Miriam"/>
      <w:bCs/>
      <w:szCs w:val="18"/>
      <w:lang w:eastAsia="en-AU"/>
    </w:rPr>
  </w:style>
  <w:style w:type="paragraph" w:styleId="BodyText">
    <w:name w:val="Body Text"/>
    <w:basedOn w:val="Normal"/>
    <w:link w:val="BodyTextChar"/>
    <w:rsid w:val="0099615A"/>
    <w:pPr>
      <w:framePr w:w="4680" w:h="2112" w:hRule="exact" w:hSpace="187" w:wrap="around" w:vAnchor="page" w:hAnchor="page" w:x="1155" w:y="12245" w:anchorLock="1"/>
      <w:spacing w:after="0"/>
    </w:pPr>
    <w:rPr>
      <w:sz w:val="16"/>
    </w:rPr>
  </w:style>
  <w:style w:type="character" w:styleId="Hyperlink">
    <w:name w:val="Hyperlink"/>
    <w:uiPriority w:val="99"/>
    <w:rsid w:val="0099615A"/>
    <w:rPr>
      <w:color w:val="0000FF"/>
      <w:u w:val="single"/>
    </w:rPr>
  </w:style>
  <w:style w:type="paragraph" w:styleId="Header">
    <w:name w:val="header"/>
    <w:basedOn w:val="Normal"/>
    <w:link w:val="HeaderChar"/>
    <w:uiPriority w:val="99"/>
    <w:rsid w:val="0099615A"/>
    <w:pPr>
      <w:tabs>
        <w:tab w:val="center" w:pos="4320"/>
        <w:tab w:val="right" w:pos="8640"/>
      </w:tabs>
    </w:pPr>
  </w:style>
  <w:style w:type="paragraph" w:styleId="BodyTextIndent2">
    <w:name w:val="Body Text Indent 2"/>
    <w:basedOn w:val="Normal"/>
    <w:semiHidden/>
    <w:rsid w:val="0099615A"/>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customStyle="1" w:styleId="abstrak">
    <w:name w:val="abstrak"/>
    <w:basedOn w:val="BodyText"/>
    <w:qFormat/>
    <w:rsid w:val="00D264DF"/>
    <w:pPr>
      <w:framePr w:w="0" w:hRule="auto" w:hSpace="0" w:wrap="auto" w:vAnchor="margin" w:hAnchor="text" w:xAlign="left" w:yAlign="inline" w:anchorLock="0"/>
      <w:ind w:left="567" w:right="567" w:firstLine="0"/>
    </w:pPr>
    <w:rPr>
      <w:rFonts w:eastAsia="SimSun"/>
      <w:spacing w:val="-1"/>
      <w:sz w:val="20"/>
      <w:szCs w:val="24"/>
    </w:rPr>
  </w:style>
  <w:style w:type="character" w:customStyle="1" w:styleId="BodyTextChar">
    <w:name w:val="Body Text Char"/>
    <w:basedOn w:val="DefaultParagraphFont"/>
    <w:link w:val="BodyText"/>
    <w:rsid w:val="00926214"/>
    <w:rPr>
      <w:sz w:val="16"/>
      <w:lang w:val="en-US" w:eastAsia="en-US"/>
    </w:rPr>
  </w:style>
  <w:style w:type="paragraph" w:styleId="ListParagraph">
    <w:name w:val="List Paragraph"/>
    <w:aliases w:val="Body of text,sub 1,List Paragraph1,Colorful List - Accent 11"/>
    <w:basedOn w:val="Normal"/>
    <w:link w:val="ListParagraphChar"/>
    <w:uiPriority w:val="34"/>
    <w:qFormat/>
    <w:rsid w:val="002E7243"/>
    <w:pPr>
      <w:ind w:left="720"/>
      <w:contextualSpacing/>
    </w:pPr>
  </w:style>
  <w:style w:type="character" w:customStyle="1" w:styleId="ListParagraphChar">
    <w:name w:val="List Paragraph Char"/>
    <w:aliases w:val="Body of text Char,sub 1 Char,List Paragraph1 Char,Colorful List - Accent 11 Char"/>
    <w:basedOn w:val="DefaultParagraphFont"/>
    <w:link w:val="ListParagraph"/>
    <w:uiPriority w:val="34"/>
    <w:rsid w:val="007D762E"/>
    <w:rPr>
      <w:lang w:val="en-US" w:eastAsia="en-US"/>
    </w:rPr>
  </w:style>
  <w:style w:type="paragraph" w:styleId="BalloonText">
    <w:name w:val="Balloon Text"/>
    <w:basedOn w:val="Normal"/>
    <w:link w:val="BalloonTextChar"/>
    <w:uiPriority w:val="99"/>
    <w:semiHidden/>
    <w:unhideWhenUsed/>
    <w:rsid w:val="00F15E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EDE"/>
    <w:rPr>
      <w:rFonts w:ascii="Tahoma" w:hAnsi="Tahoma" w:cs="Tahoma"/>
      <w:sz w:val="16"/>
      <w:szCs w:val="16"/>
      <w:lang w:val="en-US" w:eastAsia="en-US"/>
    </w:rPr>
  </w:style>
  <w:style w:type="table" w:styleId="TableGrid">
    <w:name w:val="Table Grid"/>
    <w:basedOn w:val="TableNormal"/>
    <w:uiPriority w:val="59"/>
    <w:rsid w:val="00750BF3"/>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B520E"/>
    <w:rPr>
      <w:sz w:val="16"/>
      <w:szCs w:val="16"/>
    </w:rPr>
  </w:style>
  <w:style w:type="paragraph" w:styleId="CommentText">
    <w:name w:val="annotation text"/>
    <w:basedOn w:val="Normal"/>
    <w:link w:val="CommentTextChar"/>
    <w:uiPriority w:val="99"/>
    <w:semiHidden/>
    <w:unhideWhenUsed/>
    <w:rsid w:val="000B520E"/>
  </w:style>
  <w:style w:type="character" w:customStyle="1" w:styleId="CommentTextChar">
    <w:name w:val="Comment Text Char"/>
    <w:basedOn w:val="DefaultParagraphFont"/>
    <w:link w:val="CommentText"/>
    <w:uiPriority w:val="99"/>
    <w:semiHidden/>
    <w:rsid w:val="000B520E"/>
    <w:rPr>
      <w:lang w:val="en-US" w:eastAsia="en-US"/>
    </w:rPr>
  </w:style>
  <w:style w:type="paragraph" w:styleId="CommentSubject">
    <w:name w:val="annotation subject"/>
    <w:basedOn w:val="CommentText"/>
    <w:next w:val="CommentText"/>
    <w:link w:val="CommentSubjectChar"/>
    <w:uiPriority w:val="99"/>
    <w:semiHidden/>
    <w:unhideWhenUsed/>
    <w:rsid w:val="000B520E"/>
    <w:rPr>
      <w:b/>
      <w:bCs/>
    </w:rPr>
  </w:style>
  <w:style w:type="character" w:customStyle="1" w:styleId="CommentSubjectChar">
    <w:name w:val="Comment Subject Char"/>
    <w:basedOn w:val="CommentTextChar"/>
    <w:link w:val="CommentSubject"/>
    <w:uiPriority w:val="99"/>
    <w:semiHidden/>
    <w:rsid w:val="000B520E"/>
    <w:rPr>
      <w:b/>
      <w:bCs/>
      <w:lang w:val="en-US" w:eastAsia="en-US"/>
    </w:rPr>
  </w:style>
  <w:style w:type="paragraph" w:customStyle="1" w:styleId="Default">
    <w:name w:val="Default"/>
    <w:rsid w:val="00DF6127"/>
    <w:pPr>
      <w:autoSpaceDE w:val="0"/>
      <w:autoSpaceDN w:val="0"/>
      <w:adjustRightInd w:val="0"/>
    </w:pPr>
    <w:rPr>
      <w:rFonts w:eastAsiaTheme="minorHAnsi"/>
      <w:color w:val="000000"/>
      <w:sz w:val="24"/>
      <w:szCs w:val="24"/>
      <w:lang w:val="en-US" w:eastAsia="en-US"/>
    </w:rPr>
  </w:style>
  <w:style w:type="paragraph" w:styleId="HTMLPreformatted">
    <w:name w:val="HTML Preformatted"/>
    <w:basedOn w:val="Normal"/>
    <w:link w:val="HTMLPreformattedChar"/>
    <w:uiPriority w:val="99"/>
    <w:semiHidden/>
    <w:unhideWhenUsed/>
    <w:rsid w:val="00AA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AA675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5A"/>
    <w:pPr>
      <w:spacing w:after="80"/>
      <w:ind w:firstLine="144"/>
      <w:jc w:val="both"/>
    </w:pPr>
    <w:rPr>
      <w:lang w:val="en-US" w:eastAsia="en-US"/>
    </w:rPr>
  </w:style>
  <w:style w:type="paragraph" w:styleId="Heading1">
    <w:name w:val="heading 1"/>
    <w:basedOn w:val="Normal"/>
    <w:next w:val="Normal"/>
    <w:qFormat/>
    <w:rsid w:val="0099615A"/>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99615A"/>
    <w:pPr>
      <w:outlineLvl w:val="1"/>
    </w:pPr>
    <w:rPr>
      <w:rFonts w:ascii="Times New Roman" w:hAnsi="Times New Roman"/>
      <w:b w:val="0"/>
      <w:i/>
    </w:rPr>
  </w:style>
  <w:style w:type="paragraph" w:styleId="Heading3">
    <w:name w:val="heading 3"/>
    <w:basedOn w:val="Heading2"/>
    <w:next w:val="Normal"/>
    <w:qFormat/>
    <w:rsid w:val="0099615A"/>
    <w:pPr>
      <w:numPr>
        <w:ilvl w:val="2"/>
        <w:numId w:val="1"/>
      </w:numPr>
      <w:outlineLvl w:val="2"/>
    </w:pPr>
  </w:style>
  <w:style w:type="paragraph" w:styleId="Heading4">
    <w:name w:val="heading 4"/>
    <w:basedOn w:val="Heading3"/>
    <w:next w:val="Normal"/>
    <w:qFormat/>
    <w:rsid w:val="0099615A"/>
    <w:pPr>
      <w:numPr>
        <w:ilvl w:val="3"/>
      </w:numPr>
      <w:outlineLvl w:val="3"/>
    </w:pPr>
  </w:style>
  <w:style w:type="paragraph" w:styleId="Heading5">
    <w:name w:val="heading 5"/>
    <w:basedOn w:val="Normal"/>
    <w:next w:val="Normal"/>
    <w:qFormat/>
    <w:rsid w:val="0099615A"/>
    <w:pPr>
      <w:numPr>
        <w:ilvl w:val="4"/>
        <w:numId w:val="1"/>
      </w:numPr>
      <w:spacing w:before="40" w:after="0"/>
      <w:jc w:val="left"/>
      <w:outlineLvl w:val="4"/>
    </w:pPr>
    <w:rPr>
      <w:i/>
    </w:rPr>
  </w:style>
  <w:style w:type="paragraph" w:styleId="Heading6">
    <w:name w:val="heading 6"/>
    <w:basedOn w:val="Normal"/>
    <w:next w:val="Normal"/>
    <w:qFormat/>
    <w:rsid w:val="0099615A"/>
    <w:pPr>
      <w:numPr>
        <w:ilvl w:val="5"/>
        <w:numId w:val="1"/>
      </w:numPr>
      <w:spacing w:before="240" w:after="60"/>
      <w:outlineLvl w:val="5"/>
    </w:pPr>
    <w:rPr>
      <w:rFonts w:ascii="Arial" w:hAnsi="Arial"/>
      <w:i/>
      <w:sz w:val="22"/>
    </w:rPr>
  </w:style>
  <w:style w:type="paragraph" w:styleId="Heading7">
    <w:name w:val="heading 7"/>
    <w:basedOn w:val="Normal"/>
    <w:next w:val="Normal"/>
    <w:qFormat/>
    <w:rsid w:val="0099615A"/>
    <w:pPr>
      <w:numPr>
        <w:ilvl w:val="6"/>
        <w:numId w:val="1"/>
      </w:numPr>
      <w:spacing w:before="240" w:after="60"/>
      <w:outlineLvl w:val="6"/>
    </w:pPr>
    <w:rPr>
      <w:rFonts w:ascii="Arial" w:hAnsi="Arial"/>
    </w:rPr>
  </w:style>
  <w:style w:type="paragraph" w:styleId="Heading8">
    <w:name w:val="heading 8"/>
    <w:basedOn w:val="Normal"/>
    <w:next w:val="Normal"/>
    <w:qFormat/>
    <w:rsid w:val="0099615A"/>
    <w:pPr>
      <w:numPr>
        <w:ilvl w:val="7"/>
        <w:numId w:val="1"/>
      </w:numPr>
      <w:spacing w:before="240" w:after="60"/>
      <w:outlineLvl w:val="7"/>
    </w:pPr>
    <w:rPr>
      <w:rFonts w:ascii="Arial" w:hAnsi="Arial"/>
      <w:i/>
    </w:rPr>
  </w:style>
  <w:style w:type="paragraph" w:styleId="Heading9">
    <w:name w:val="heading 9"/>
    <w:basedOn w:val="Normal"/>
    <w:next w:val="Normal"/>
    <w:qFormat/>
    <w:rsid w:val="0099615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9615A"/>
    <w:rPr>
      <w:rFonts w:ascii="Times New Roman" w:hAnsi="Times New Roman"/>
      <w:sz w:val="18"/>
      <w:vertAlign w:val="superscript"/>
    </w:rPr>
  </w:style>
  <w:style w:type="paragraph" w:customStyle="1" w:styleId="Author">
    <w:name w:val="Author"/>
    <w:basedOn w:val="Normal"/>
    <w:rsid w:val="0099615A"/>
    <w:pPr>
      <w:jc w:val="left"/>
    </w:pPr>
    <w:rPr>
      <w:rFonts w:ascii="Helvetica" w:hAnsi="Helvetica"/>
      <w:b/>
    </w:rPr>
  </w:style>
  <w:style w:type="paragraph" w:customStyle="1" w:styleId="Paper-Title">
    <w:name w:val="Paper-Title"/>
    <w:basedOn w:val="Normal"/>
    <w:rsid w:val="0099615A"/>
    <w:pPr>
      <w:spacing w:after="120"/>
      <w:jc w:val="left"/>
    </w:pPr>
    <w:rPr>
      <w:rFonts w:ascii="Helvetica" w:hAnsi="Helvetica"/>
      <w:b/>
      <w:sz w:val="32"/>
    </w:rPr>
  </w:style>
  <w:style w:type="paragraph" w:customStyle="1" w:styleId="Affiliations">
    <w:name w:val="Affiliations"/>
    <w:basedOn w:val="Normal"/>
    <w:rsid w:val="0099615A"/>
    <w:pPr>
      <w:jc w:val="left"/>
    </w:pPr>
    <w:rPr>
      <w:rFonts w:ascii="Helvetica" w:hAnsi="Helvetica"/>
      <w:sz w:val="22"/>
    </w:rPr>
  </w:style>
  <w:style w:type="paragraph" w:styleId="FootnoteText">
    <w:name w:val="footnote text"/>
    <w:basedOn w:val="Normal"/>
    <w:semiHidden/>
    <w:rsid w:val="0099615A"/>
    <w:pPr>
      <w:ind w:left="144" w:hanging="144"/>
    </w:pPr>
    <w:rPr>
      <w:sz w:val="18"/>
    </w:rPr>
  </w:style>
  <w:style w:type="paragraph" w:customStyle="1" w:styleId="Bullet">
    <w:name w:val="Bullet"/>
    <w:basedOn w:val="Normal"/>
    <w:rsid w:val="0099615A"/>
    <w:pPr>
      <w:ind w:left="144" w:hanging="144"/>
    </w:pPr>
  </w:style>
  <w:style w:type="paragraph" w:styleId="Footer">
    <w:name w:val="footer"/>
    <w:basedOn w:val="Normal"/>
    <w:link w:val="FooterChar"/>
    <w:uiPriority w:val="99"/>
    <w:rsid w:val="0099615A"/>
    <w:pPr>
      <w:tabs>
        <w:tab w:val="center" w:pos="4320"/>
        <w:tab w:val="right" w:pos="8640"/>
      </w:tabs>
    </w:pPr>
  </w:style>
  <w:style w:type="paragraph" w:customStyle="1" w:styleId="E-Mail">
    <w:name w:val="E-Mail"/>
    <w:basedOn w:val="Author"/>
    <w:rsid w:val="0099615A"/>
    <w:pPr>
      <w:spacing w:after="60"/>
    </w:pPr>
  </w:style>
  <w:style w:type="paragraph" w:customStyle="1" w:styleId="Abstract">
    <w:name w:val="Abstract"/>
    <w:basedOn w:val="Heading1"/>
    <w:rsid w:val="0099615A"/>
    <w:pPr>
      <w:outlineLvl w:val="9"/>
    </w:pPr>
    <w:rPr>
      <w:sz w:val="20"/>
    </w:rPr>
  </w:style>
  <w:style w:type="character" w:styleId="FollowedHyperlink">
    <w:name w:val="FollowedHyperlink"/>
    <w:semiHidden/>
    <w:rsid w:val="0099615A"/>
    <w:rPr>
      <w:color w:val="800080"/>
      <w:u w:val="single"/>
    </w:rPr>
  </w:style>
  <w:style w:type="paragraph" w:styleId="NormalWeb">
    <w:name w:val="Normal (Web)"/>
    <w:basedOn w:val="Normal"/>
    <w:uiPriority w:val="99"/>
    <w:semiHidden/>
    <w:rsid w:val="0099615A"/>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99615A"/>
    <w:pPr>
      <w:ind w:left="144" w:hanging="144"/>
    </w:pPr>
    <w:rPr>
      <w:sz w:val="18"/>
    </w:rPr>
  </w:style>
  <w:style w:type="character" w:styleId="PageNumber">
    <w:name w:val="page number"/>
    <w:basedOn w:val="DefaultParagraphFont"/>
    <w:semiHidden/>
    <w:rsid w:val="0099615A"/>
  </w:style>
  <w:style w:type="paragraph" w:styleId="BodyTextIndent">
    <w:name w:val="Body Text Indent"/>
    <w:basedOn w:val="Normal"/>
    <w:semiHidden/>
    <w:rsid w:val="0099615A"/>
    <w:pPr>
      <w:spacing w:after="0"/>
      <w:ind w:firstLine="360"/>
    </w:pPr>
  </w:style>
  <w:style w:type="paragraph" w:styleId="DocumentMap">
    <w:name w:val="Document Map"/>
    <w:basedOn w:val="Normal"/>
    <w:semiHidden/>
    <w:rsid w:val="0099615A"/>
    <w:pPr>
      <w:shd w:val="clear" w:color="auto" w:fill="000080"/>
    </w:pPr>
    <w:rPr>
      <w:rFonts w:ascii="Tahoma" w:hAnsi="Tahoma" w:cs="Tahoma"/>
    </w:rPr>
  </w:style>
  <w:style w:type="paragraph" w:styleId="Caption">
    <w:name w:val="caption"/>
    <w:basedOn w:val="Normal"/>
    <w:next w:val="Normal"/>
    <w:uiPriority w:val="35"/>
    <w:qFormat/>
    <w:rsid w:val="0099615A"/>
    <w:pPr>
      <w:jc w:val="center"/>
    </w:pPr>
    <w:rPr>
      <w:rFonts w:cs="Miriam"/>
      <w:bCs/>
      <w:szCs w:val="18"/>
      <w:lang w:eastAsia="en-AU"/>
    </w:rPr>
  </w:style>
  <w:style w:type="paragraph" w:styleId="BodyText">
    <w:name w:val="Body Text"/>
    <w:basedOn w:val="Normal"/>
    <w:link w:val="BodyTextChar"/>
    <w:rsid w:val="0099615A"/>
    <w:pPr>
      <w:framePr w:w="4680" w:h="2112" w:hRule="exact" w:hSpace="187" w:wrap="around" w:vAnchor="page" w:hAnchor="page" w:x="1155" w:y="12245" w:anchorLock="1"/>
      <w:spacing w:after="0"/>
    </w:pPr>
    <w:rPr>
      <w:sz w:val="16"/>
    </w:rPr>
  </w:style>
  <w:style w:type="character" w:styleId="Hyperlink">
    <w:name w:val="Hyperlink"/>
    <w:uiPriority w:val="99"/>
    <w:rsid w:val="0099615A"/>
    <w:rPr>
      <w:color w:val="0000FF"/>
      <w:u w:val="single"/>
    </w:rPr>
  </w:style>
  <w:style w:type="paragraph" w:styleId="Header">
    <w:name w:val="header"/>
    <w:basedOn w:val="Normal"/>
    <w:link w:val="HeaderChar"/>
    <w:uiPriority w:val="99"/>
    <w:rsid w:val="0099615A"/>
    <w:pPr>
      <w:tabs>
        <w:tab w:val="center" w:pos="4320"/>
        <w:tab w:val="right" w:pos="8640"/>
      </w:tabs>
    </w:pPr>
  </w:style>
  <w:style w:type="paragraph" w:styleId="BodyTextIndent2">
    <w:name w:val="Body Text Indent 2"/>
    <w:basedOn w:val="Normal"/>
    <w:semiHidden/>
    <w:rsid w:val="0099615A"/>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customStyle="1" w:styleId="abstrak">
    <w:name w:val="abstrak"/>
    <w:basedOn w:val="BodyText"/>
    <w:qFormat/>
    <w:rsid w:val="00D264DF"/>
    <w:pPr>
      <w:framePr w:w="0" w:hRule="auto" w:hSpace="0" w:wrap="auto" w:vAnchor="margin" w:hAnchor="text" w:xAlign="left" w:yAlign="inline" w:anchorLock="0"/>
      <w:ind w:left="567" w:right="567" w:firstLine="0"/>
    </w:pPr>
    <w:rPr>
      <w:rFonts w:eastAsia="SimSun"/>
      <w:spacing w:val="-1"/>
      <w:sz w:val="20"/>
      <w:szCs w:val="24"/>
    </w:rPr>
  </w:style>
  <w:style w:type="character" w:customStyle="1" w:styleId="BodyTextChar">
    <w:name w:val="Body Text Char"/>
    <w:basedOn w:val="DefaultParagraphFont"/>
    <w:link w:val="BodyText"/>
    <w:rsid w:val="00926214"/>
    <w:rPr>
      <w:sz w:val="16"/>
      <w:lang w:val="en-US" w:eastAsia="en-US"/>
    </w:rPr>
  </w:style>
  <w:style w:type="paragraph" w:styleId="ListParagraph">
    <w:name w:val="List Paragraph"/>
    <w:aliases w:val="Body of text,sub 1,List Paragraph1,Colorful List - Accent 11"/>
    <w:basedOn w:val="Normal"/>
    <w:link w:val="ListParagraphChar"/>
    <w:uiPriority w:val="34"/>
    <w:qFormat/>
    <w:rsid w:val="002E7243"/>
    <w:pPr>
      <w:ind w:left="720"/>
      <w:contextualSpacing/>
    </w:pPr>
  </w:style>
  <w:style w:type="character" w:customStyle="1" w:styleId="ListParagraphChar">
    <w:name w:val="List Paragraph Char"/>
    <w:aliases w:val="Body of text Char,sub 1 Char,List Paragraph1 Char,Colorful List - Accent 11 Char"/>
    <w:basedOn w:val="DefaultParagraphFont"/>
    <w:link w:val="ListParagraph"/>
    <w:uiPriority w:val="34"/>
    <w:rsid w:val="007D762E"/>
    <w:rPr>
      <w:lang w:val="en-US" w:eastAsia="en-US"/>
    </w:rPr>
  </w:style>
  <w:style w:type="paragraph" w:styleId="BalloonText">
    <w:name w:val="Balloon Text"/>
    <w:basedOn w:val="Normal"/>
    <w:link w:val="BalloonTextChar"/>
    <w:uiPriority w:val="99"/>
    <w:semiHidden/>
    <w:unhideWhenUsed/>
    <w:rsid w:val="00F15E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EDE"/>
    <w:rPr>
      <w:rFonts w:ascii="Tahoma" w:hAnsi="Tahoma" w:cs="Tahoma"/>
      <w:sz w:val="16"/>
      <w:szCs w:val="16"/>
      <w:lang w:val="en-US" w:eastAsia="en-US"/>
    </w:rPr>
  </w:style>
  <w:style w:type="table" w:styleId="TableGrid">
    <w:name w:val="Table Grid"/>
    <w:basedOn w:val="TableNormal"/>
    <w:uiPriority w:val="59"/>
    <w:rsid w:val="00750BF3"/>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B520E"/>
    <w:rPr>
      <w:sz w:val="16"/>
      <w:szCs w:val="16"/>
    </w:rPr>
  </w:style>
  <w:style w:type="paragraph" w:styleId="CommentText">
    <w:name w:val="annotation text"/>
    <w:basedOn w:val="Normal"/>
    <w:link w:val="CommentTextChar"/>
    <w:uiPriority w:val="99"/>
    <w:semiHidden/>
    <w:unhideWhenUsed/>
    <w:rsid w:val="000B520E"/>
  </w:style>
  <w:style w:type="character" w:customStyle="1" w:styleId="CommentTextChar">
    <w:name w:val="Comment Text Char"/>
    <w:basedOn w:val="DefaultParagraphFont"/>
    <w:link w:val="CommentText"/>
    <w:uiPriority w:val="99"/>
    <w:semiHidden/>
    <w:rsid w:val="000B520E"/>
    <w:rPr>
      <w:lang w:val="en-US" w:eastAsia="en-US"/>
    </w:rPr>
  </w:style>
  <w:style w:type="paragraph" w:styleId="CommentSubject">
    <w:name w:val="annotation subject"/>
    <w:basedOn w:val="CommentText"/>
    <w:next w:val="CommentText"/>
    <w:link w:val="CommentSubjectChar"/>
    <w:uiPriority w:val="99"/>
    <w:semiHidden/>
    <w:unhideWhenUsed/>
    <w:rsid w:val="000B520E"/>
    <w:rPr>
      <w:b/>
      <w:bCs/>
    </w:rPr>
  </w:style>
  <w:style w:type="character" w:customStyle="1" w:styleId="CommentSubjectChar">
    <w:name w:val="Comment Subject Char"/>
    <w:basedOn w:val="CommentTextChar"/>
    <w:link w:val="CommentSubject"/>
    <w:uiPriority w:val="99"/>
    <w:semiHidden/>
    <w:rsid w:val="000B520E"/>
    <w:rPr>
      <w:b/>
      <w:bCs/>
      <w:lang w:val="en-US" w:eastAsia="en-US"/>
    </w:rPr>
  </w:style>
  <w:style w:type="paragraph" w:customStyle="1" w:styleId="Default">
    <w:name w:val="Default"/>
    <w:rsid w:val="00DF6127"/>
    <w:pPr>
      <w:autoSpaceDE w:val="0"/>
      <w:autoSpaceDN w:val="0"/>
      <w:adjustRightInd w:val="0"/>
    </w:pPr>
    <w:rPr>
      <w:rFonts w:eastAsiaTheme="minorHAnsi"/>
      <w:color w:val="000000"/>
      <w:sz w:val="24"/>
      <w:szCs w:val="24"/>
      <w:lang w:val="en-US" w:eastAsia="en-US"/>
    </w:rPr>
  </w:style>
  <w:style w:type="paragraph" w:styleId="HTMLPreformatted">
    <w:name w:val="HTML Preformatted"/>
    <w:basedOn w:val="Normal"/>
    <w:link w:val="HTMLPreformattedChar"/>
    <w:uiPriority w:val="99"/>
    <w:semiHidden/>
    <w:unhideWhenUsed/>
    <w:rsid w:val="00AA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AA675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9705">
      <w:bodyDiv w:val="1"/>
      <w:marLeft w:val="0"/>
      <w:marRight w:val="0"/>
      <w:marTop w:val="0"/>
      <w:marBottom w:val="0"/>
      <w:divBdr>
        <w:top w:val="none" w:sz="0" w:space="0" w:color="auto"/>
        <w:left w:val="none" w:sz="0" w:space="0" w:color="auto"/>
        <w:bottom w:val="none" w:sz="0" w:space="0" w:color="auto"/>
        <w:right w:val="none" w:sz="0" w:space="0" w:color="auto"/>
      </w:divBdr>
    </w:div>
    <w:div w:id="538132142">
      <w:bodyDiv w:val="1"/>
      <w:marLeft w:val="0"/>
      <w:marRight w:val="0"/>
      <w:marTop w:val="0"/>
      <w:marBottom w:val="0"/>
      <w:divBdr>
        <w:top w:val="none" w:sz="0" w:space="0" w:color="auto"/>
        <w:left w:val="none" w:sz="0" w:space="0" w:color="auto"/>
        <w:bottom w:val="none" w:sz="0" w:space="0" w:color="auto"/>
        <w:right w:val="none" w:sz="0" w:space="0" w:color="auto"/>
      </w:divBdr>
    </w:div>
    <w:div w:id="807012225">
      <w:bodyDiv w:val="1"/>
      <w:marLeft w:val="0"/>
      <w:marRight w:val="0"/>
      <w:marTop w:val="0"/>
      <w:marBottom w:val="0"/>
      <w:divBdr>
        <w:top w:val="none" w:sz="0" w:space="0" w:color="auto"/>
        <w:left w:val="none" w:sz="0" w:space="0" w:color="auto"/>
        <w:bottom w:val="none" w:sz="0" w:space="0" w:color="auto"/>
        <w:right w:val="none" w:sz="0" w:space="0" w:color="auto"/>
      </w:divBdr>
    </w:div>
    <w:div w:id="1056785378">
      <w:bodyDiv w:val="1"/>
      <w:marLeft w:val="0"/>
      <w:marRight w:val="0"/>
      <w:marTop w:val="0"/>
      <w:marBottom w:val="0"/>
      <w:divBdr>
        <w:top w:val="none" w:sz="0" w:space="0" w:color="auto"/>
        <w:left w:val="none" w:sz="0" w:space="0" w:color="auto"/>
        <w:bottom w:val="none" w:sz="0" w:space="0" w:color="auto"/>
        <w:right w:val="none" w:sz="0" w:space="0" w:color="auto"/>
      </w:divBdr>
    </w:div>
    <w:div w:id="209211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ifuddin@syekhnurjati.ac.id"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onikanurlaela309@gmail.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footer" Target="foot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ulfah@syekhnurjati.ac.i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grasyekhnurjati@gmail.com" TargetMode="External"/><Relationship Id="rId1" Type="http://schemas.openxmlformats.org/officeDocument/2006/relationships/hyperlink" Target="http://www.syekhnurjati.ac.id/jurnal/index.php/awl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5BA8D9E-3151-4A0E-B788-4578074B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18</Pages>
  <Words>14343</Words>
  <Characters>81758</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95910</CharactersWithSpaces>
  <SharedDoc>false</SharedDoc>
  <HLinks>
    <vt:vector size="42" baseType="variant">
      <vt:variant>
        <vt:i4>6488146</vt:i4>
      </vt:variant>
      <vt:variant>
        <vt:i4>33</vt:i4>
      </vt:variant>
      <vt:variant>
        <vt:i4>0</vt:i4>
      </vt:variant>
      <vt:variant>
        <vt:i4>5</vt:i4>
      </vt:variant>
      <vt:variant>
        <vt:lpwstr>https://www.osapublishing.org/jocn/journal/jocn/author_bio.cfm</vt:lpwstr>
      </vt:variant>
      <vt:variant>
        <vt:lpwstr/>
      </vt:variant>
      <vt:variant>
        <vt:i4>4390913</vt:i4>
      </vt:variant>
      <vt:variant>
        <vt:i4>30</vt:i4>
      </vt:variant>
      <vt:variant>
        <vt:i4>0</vt:i4>
      </vt:variant>
      <vt:variant>
        <vt:i4>5</vt:i4>
      </vt:variant>
      <vt:variant>
        <vt:lpwstr>http://www.asis.org/Conferences/AM04/proceedingstemplate.doc</vt:lpwstr>
      </vt:variant>
      <vt:variant>
        <vt:lpwstr/>
      </vt:variant>
      <vt:variant>
        <vt:i4>7274534</vt:i4>
      </vt:variant>
      <vt:variant>
        <vt:i4>27</vt:i4>
      </vt:variant>
      <vt:variant>
        <vt:i4>0</vt:i4>
      </vt:variant>
      <vt:variant>
        <vt:i4>5</vt:i4>
      </vt:variant>
      <vt:variant>
        <vt:lpwstr>http://www.siue.edu/education/psychology/facultypubs.shtml</vt:lpwstr>
      </vt:variant>
      <vt:variant>
        <vt:lpwstr/>
      </vt:variant>
      <vt:variant>
        <vt:i4>5767243</vt:i4>
      </vt:variant>
      <vt:variant>
        <vt:i4>24</vt:i4>
      </vt:variant>
      <vt:variant>
        <vt:i4>0</vt:i4>
      </vt:variant>
      <vt:variant>
        <vt:i4>5</vt:i4>
      </vt:variant>
      <vt:variant>
        <vt:lpwstr>http://www.hotprose.com/</vt:lpwstr>
      </vt:variant>
      <vt:variant>
        <vt:lpwstr/>
      </vt:variant>
      <vt:variant>
        <vt:i4>1179698</vt:i4>
      </vt:variant>
      <vt:variant>
        <vt:i4>14</vt:i4>
      </vt:variant>
      <vt:variant>
        <vt:i4>0</vt:i4>
      </vt:variant>
      <vt:variant>
        <vt:i4>5</vt:i4>
      </vt:variant>
      <vt:variant>
        <vt:lpwstr/>
      </vt:variant>
      <vt:variant>
        <vt:lpwstr>_Toc143482877</vt:lpwstr>
      </vt:variant>
      <vt:variant>
        <vt:i4>1179698</vt:i4>
      </vt:variant>
      <vt:variant>
        <vt:i4>8</vt:i4>
      </vt:variant>
      <vt:variant>
        <vt:i4>0</vt:i4>
      </vt:variant>
      <vt:variant>
        <vt:i4>5</vt:i4>
      </vt:variant>
      <vt:variant>
        <vt:lpwstr/>
      </vt:variant>
      <vt:variant>
        <vt:lpwstr>_Toc143482876</vt:lpwstr>
      </vt:variant>
      <vt:variant>
        <vt:i4>1179698</vt:i4>
      </vt:variant>
      <vt:variant>
        <vt:i4>2</vt:i4>
      </vt:variant>
      <vt:variant>
        <vt:i4>0</vt:i4>
      </vt:variant>
      <vt:variant>
        <vt:i4>5</vt:i4>
      </vt:variant>
      <vt:variant>
        <vt:lpwstr/>
      </vt:variant>
      <vt:variant>
        <vt:lpwstr>_Toc143482874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creator>Author’s Name</dc:creator>
  <cp:lastModifiedBy>guest</cp:lastModifiedBy>
  <cp:revision>22</cp:revision>
  <cp:lastPrinted>2019-06-30T14:14:00Z</cp:lastPrinted>
  <dcterms:created xsi:type="dcterms:W3CDTF">2019-06-17T05:23:00Z</dcterms:created>
  <dcterms:modified xsi:type="dcterms:W3CDTF">2021-09-07T09:43:00Z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98d576b9-e827-3ff9-a346-b629aec395c8</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